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E664" w14:textId="7F6563BB" w:rsidR="004255FC" w:rsidRPr="00DB03EC" w:rsidRDefault="00105E2E" w:rsidP="004924F5">
      <w:pPr>
        <w:spacing w:after="0" w:line="240" w:lineRule="auto"/>
        <w:jc w:val="both"/>
        <w:rPr>
          <w:rFonts w:ascii="Arial" w:hAnsi="Arial" w:cs="Arial"/>
          <w:b/>
          <w:sz w:val="28"/>
          <w:szCs w:val="28"/>
        </w:rPr>
      </w:pPr>
      <w:r w:rsidRPr="00DB03EC">
        <w:rPr>
          <w:rFonts w:ascii="Arial" w:hAnsi="Arial" w:cs="Arial"/>
          <w:b/>
          <w:sz w:val="28"/>
          <w:szCs w:val="28"/>
        </w:rPr>
        <w:t>CONDUCT OF RESEARCH INVOLVING MINORS – WAIVER OF PARENTAL CONSENT</w:t>
      </w:r>
    </w:p>
    <w:p w14:paraId="0B428417" w14:textId="77777777" w:rsidR="00105E2E" w:rsidRPr="00017807" w:rsidRDefault="00105E2E" w:rsidP="004924F5">
      <w:pPr>
        <w:spacing w:after="0" w:line="240" w:lineRule="auto"/>
        <w:jc w:val="both"/>
        <w:rPr>
          <w:rFonts w:ascii="Arial" w:hAnsi="Arial" w:cs="Arial"/>
          <w:sz w:val="24"/>
          <w:szCs w:val="24"/>
        </w:rPr>
      </w:pPr>
    </w:p>
    <w:p w14:paraId="11D22047" w14:textId="1454A397" w:rsidR="00105E2E" w:rsidRDefault="008077AA" w:rsidP="004924F5">
      <w:pPr>
        <w:spacing w:after="0" w:line="240" w:lineRule="auto"/>
        <w:jc w:val="both"/>
        <w:rPr>
          <w:rFonts w:ascii="Arial" w:hAnsi="Arial" w:cs="Arial"/>
          <w:sz w:val="24"/>
          <w:szCs w:val="24"/>
        </w:rPr>
      </w:pPr>
      <w:r w:rsidRPr="00017807">
        <w:rPr>
          <w:rFonts w:ascii="Arial" w:hAnsi="Arial" w:cs="Arial"/>
          <w:b/>
          <w:sz w:val="24"/>
          <w:szCs w:val="24"/>
        </w:rPr>
        <w:t>Aim:</w:t>
      </w:r>
      <w:r w:rsidRPr="00017807">
        <w:rPr>
          <w:rFonts w:ascii="Arial" w:hAnsi="Arial" w:cs="Arial"/>
          <w:sz w:val="24"/>
          <w:szCs w:val="24"/>
        </w:rPr>
        <w:t xml:space="preserve"> </w:t>
      </w:r>
      <w:r w:rsidR="004924F5">
        <w:rPr>
          <w:rFonts w:ascii="Arial" w:hAnsi="Arial" w:cs="Arial"/>
          <w:sz w:val="24"/>
          <w:szCs w:val="24"/>
        </w:rPr>
        <w:t>T</w:t>
      </w:r>
      <w:r w:rsidRPr="00017807">
        <w:rPr>
          <w:rFonts w:ascii="Arial" w:hAnsi="Arial" w:cs="Arial"/>
          <w:sz w:val="24"/>
          <w:szCs w:val="24"/>
        </w:rPr>
        <w:t xml:space="preserve">o provide </w:t>
      </w:r>
      <w:r w:rsidR="00B95D00" w:rsidRPr="00017807">
        <w:rPr>
          <w:rFonts w:ascii="Arial" w:hAnsi="Arial" w:cs="Arial"/>
          <w:sz w:val="24"/>
          <w:szCs w:val="24"/>
        </w:rPr>
        <w:t xml:space="preserve">clear </w:t>
      </w:r>
      <w:r w:rsidRPr="00017807">
        <w:rPr>
          <w:rFonts w:ascii="Arial" w:hAnsi="Arial" w:cs="Arial"/>
          <w:sz w:val="24"/>
          <w:szCs w:val="24"/>
        </w:rPr>
        <w:t>guidance to researchers who are seeking SAMRC HREC approval for parental waiver.</w:t>
      </w:r>
    </w:p>
    <w:p w14:paraId="0E148C89" w14:textId="77777777" w:rsidR="004924F5" w:rsidRPr="00017807" w:rsidRDefault="004924F5" w:rsidP="004924F5">
      <w:pPr>
        <w:spacing w:after="0" w:line="240" w:lineRule="auto"/>
        <w:jc w:val="both"/>
        <w:rPr>
          <w:rFonts w:ascii="Arial" w:hAnsi="Arial" w:cs="Arial"/>
          <w:sz w:val="24"/>
          <w:szCs w:val="24"/>
        </w:rPr>
      </w:pPr>
    </w:p>
    <w:p w14:paraId="51F90CC2" w14:textId="77777777" w:rsidR="004924F5" w:rsidRPr="00017807" w:rsidRDefault="004924F5" w:rsidP="004924F5">
      <w:pPr>
        <w:spacing w:after="0" w:line="240" w:lineRule="auto"/>
        <w:jc w:val="both"/>
        <w:rPr>
          <w:rFonts w:ascii="Arial" w:hAnsi="Arial" w:cs="Arial"/>
          <w:sz w:val="24"/>
          <w:szCs w:val="24"/>
        </w:rPr>
      </w:pPr>
    </w:p>
    <w:p w14:paraId="6B6FA8B5" w14:textId="5A6B4C10" w:rsidR="008077AA" w:rsidRDefault="008077AA" w:rsidP="004924F5">
      <w:pPr>
        <w:spacing w:after="0" w:line="240" w:lineRule="auto"/>
        <w:jc w:val="both"/>
        <w:rPr>
          <w:rFonts w:ascii="Arial" w:hAnsi="Arial" w:cs="Arial"/>
          <w:b/>
          <w:sz w:val="24"/>
          <w:szCs w:val="24"/>
        </w:rPr>
      </w:pPr>
      <w:r w:rsidRPr="00017807">
        <w:rPr>
          <w:rFonts w:ascii="Arial" w:hAnsi="Arial" w:cs="Arial"/>
          <w:b/>
          <w:sz w:val="24"/>
          <w:szCs w:val="24"/>
        </w:rPr>
        <w:t>Introduction:</w:t>
      </w:r>
    </w:p>
    <w:p w14:paraId="6151D6A1" w14:textId="77777777" w:rsidR="004924F5" w:rsidRPr="00017807" w:rsidRDefault="004924F5" w:rsidP="004924F5">
      <w:pPr>
        <w:spacing w:after="0" w:line="240" w:lineRule="auto"/>
        <w:jc w:val="both"/>
        <w:rPr>
          <w:rFonts w:ascii="Arial" w:hAnsi="Arial" w:cs="Arial"/>
          <w:b/>
          <w:sz w:val="24"/>
          <w:szCs w:val="24"/>
        </w:rPr>
      </w:pPr>
    </w:p>
    <w:p w14:paraId="35A81633" w14:textId="77777777" w:rsidR="00105E2E" w:rsidRPr="00017807" w:rsidRDefault="00105E2E" w:rsidP="004924F5">
      <w:pPr>
        <w:numPr>
          <w:ilvl w:val="0"/>
          <w:numId w:val="3"/>
        </w:numPr>
        <w:spacing w:after="0" w:line="240" w:lineRule="auto"/>
        <w:ind w:hanging="720"/>
        <w:jc w:val="both"/>
        <w:rPr>
          <w:rFonts w:ascii="Arial" w:hAnsi="Arial" w:cs="Arial"/>
          <w:b/>
          <w:sz w:val="24"/>
          <w:szCs w:val="24"/>
        </w:rPr>
      </w:pPr>
      <w:r w:rsidRPr="00017807">
        <w:rPr>
          <w:rFonts w:ascii="Arial" w:hAnsi="Arial" w:cs="Arial"/>
          <w:b/>
          <w:sz w:val="24"/>
          <w:szCs w:val="24"/>
        </w:rPr>
        <w:t>Regulatory Framework:</w:t>
      </w:r>
    </w:p>
    <w:p w14:paraId="0C68727B" w14:textId="023A48A1" w:rsidR="0003397C" w:rsidRPr="00017807" w:rsidRDefault="00105E2E" w:rsidP="004924F5">
      <w:pPr>
        <w:pStyle w:val="Default"/>
        <w:jc w:val="both"/>
        <w:rPr>
          <w:color w:val="auto"/>
        </w:rPr>
      </w:pPr>
      <w:r w:rsidRPr="00017807">
        <w:rPr>
          <w:color w:val="auto"/>
        </w:rPr>
        <w:t>The National Health Act</w:t>
      </w:r>
      <w:r w:rsidR="008077AA" w:rsidRPr="00017807">
        <w:rPr>
          <w:color w:val="auto"/>
        </w:rPr>
        <w:t xml:space="preserve"> (“the Act”)</w:t>
      </w:r>
      <w:r w:rsidRPr="00017807">
        <w:rPr>
          <w:color w:val="auto"/>
        </w:rPr>
        <w:t xml:space="preserve"> 63 of 2003</w:t>
      </w:r>
      <w:r w:rsidR="00715F90">
        <w:rPr>
          <w:color w:val="auto"/>
        </w:rPr>
        <w:t xml:space="preserve"> in</w:t>
      </w:r>
      <w:r w:rsidRPr="00017807">
        <w:rPr>
          <w:color w:val="auto"/>
        </w:rPr>
        <w:t xml:space="preserve"> sections 71 (2) and (3) provide</w:t>
      </w:r>
      <w:r w:rsidR="00B95D00" w:rsidRPr="00017807">
        <w:rPr>
          <w:color w:val="auto"/>
        </w:rPr>
        <w:t>s</w:t>
      </w:r>
      <w:r w:rsidRPr="00017807">
        <w:rPr>
          <w:color w:val="auto"/>
        </w:rPr>
        <w:t xml:space="preserve"> guidance on the conduct of research involving minors. These sections require that research be conducted with consent of a parent or guardian, and with the consent of the minor if the minor is capable of understanding.</w:t>
      </w:r>
      <w:r w:rsidR="00776122" w:rsidRPr="00017807">
        <w:rPr>
          <w:color w:val="auto"/>
        </w:rPr>
        <w:t xml:space="preserve"> </w:t>
      </w:r>
      <w:r w:rsidR="00B95D00" w:rsidRPr="00017807">
        <w:rPr>
          <w:color w:val="auto"/>
        </w:rPr>
        <w:t>At the time</w:t>
      </w:r>
      <w:r w:rsidR="00776122" w:rsidRPr="00017807">
        <w:rPr>
          <w:color w:val="auto"/>
        </w:rPr>
        <w:t xml:space="preserve"> these sections </w:t>
      </w:r>
      <w:r w:rsidR="00B95D00" w:rsidRPr="00017807">
        <w:rPr>
          <w:color w:val="auto"/>
        </w:rPr>
        <w:t>were</w:t>
      </w:r>
      <w:r w:rsidR="00776122" w:rsidRPr="00017807">
        <w:rPr>
          <w:color w:val="auto"/>
        </w:rPr>
        <w:t xml:space="preserve"> enacted without provision for the recognition of exceptional circumstances.  </w:t>
      </w:r>
    </w:p>
    <w:p w14:paraId="1DFC84E5" w14:textId="77777777" w:rsidR="0003397C" w:rsidRPr="00017807" w:rsidRDefault="0003397C" w:rsidP="004924F5">
      <w:pPr>
        <w:pStyle w:val="Default"/>
        <w:jc w:val="both"/>
        <w:rPr>
          <w:color w:val="auto"/>
        </w:rPr>
      </w:pPr>
    </w:p>
    <w:p w14:paraId="7B82FF1C" w14:textId="13142D64" w:rsidR="00105E2E" w:rsidRPr="00017807" w:rsidRDefault="00B95D00" w:rsidP="004924F5">
      <w:pPr>
        <w:pStyle w:val="Default"/>
        <w:jc w:val="both"/>
        <w:rPr>
          <w:color w:val="auto"/>
          <w:lang w:eastAsia="en-ZA"/>
        </w:rPr>
      </w:pPr>
      <w:r w:rsidRPr="00017807">
        <w:rPr>
          <w:color w:val="auto"/>
        </w:rPr>
        <w:t>The result being that they may</w:t>
      </w:r>
      <w:r w:rsidR="00776122" w:rsidRPr="00017807">
        <w:rPr>
          <w:color w:val="auto"/>
        </w:rPr>
        <w:t xml:space="preserve"> </w:t>
      </w:r>
      <w:r w:rsidR="004D4AB3" w:rsidRPr="00017807">
        <w:rPr>
          <w:color w:val="auto"/>
        </w:rPr>
        <w:t xml:space="preserve">potentially </w:t>
      </w:r>
      <w:r w:rsidR="00776122" w:rsidRPr="00017807">
        <w:rPr>
          <w:color w:val="auto"/>
        </w:rPr>
        <w:t>preclude minors from benefiting from research where they have factual but not legal capacity to consent independently</w:t>
      </w:r>
      <w:r w:rsidR="0003397C" w:rsidRPr="00017807">
        <w:rPr>
          <w:color w:val="auto"/>
        </w:rPr>
        <w:t xml:space="preserve"> and where the research is sensitive in nature</w:t>
      </w:r>
      <w:r w:rsidR="00715F90">
        <w:rPr>
          <w:color w:val="auto"/>
        </w:rPr>
        <w:t xml:space="preserve"> and may incur parental sanction.</w:t>
      </w:r>
      <w:r w:rsidR="0003397C" w:rsidRPr="00017807">
        <w:rPr>
          <w:color w:val="auto"/>
        </w:rPr>
        <w:t xml:space="preserve"> For example: where</w:t>
      </w:r>
      <w:r w:rsidR="0003397C" w:rsidRPr="00017807">
        <w:rPr>
          <w:color w:val="auto"/>
          <w:lang w:eastAsia="en-ZA"/>
        </w:rPr>
        <w:t xml:space="preserve"> minors may be involved in activities that make them vulnerable to parental disapproval or sanction (</w:t>
      </w:r>
      <w:proofErr w:type="gramStart"/>
      <w:r w:rsidR="0003397C" w:rsidRPr="00017807">
        <w:rPr>
          <w:color w:val="auto"/>
          <w:lang w:eastAsia="en-ZA"/>
        </w:rPr>
        <w:t>e.g.</w:t>
      </w:r>
      <w:proofErr w:type="gramEnd"/>
      <w:r w:rsidR="0003397C" w:rsidRPr="00017807">
        <w:rPr>
          <w:color w:val="auto"/>
          <w:lang w:eastAsia="en-ZA"/>
        </w:rPr>
        <w:t xml:space="preserve"> drug use), and parental consent for studies of such problems may place minors at risk of </w:t>
      </w:r>
      <w:r w:rsidR="000A675A" w:rsidRPr="00017807">
        <w:rPr>
          <w:color w:val="auto"/>
          <w:lang w:eastAsia="en-ZA"/>
        </w:rPr>
        <w:t>harm or</w:t>
      </w:r>
      <w:r w:rsidR="0003397C" w:rsidRPr="00017807">
        <w:rPr>
          <w:color w:val="auto"/>
          <w:lang w:eastAsia="en-ZA"/>
        </w:rPr>
        <w:t xml:space="preserve"> impede their enrolment. Minors with no parents/guardians are precluded from research enrolment and such children as a class are precluded from research results that might benefit them.</w:t>
      </w:r>
    </w:p>
    <w:p w14:paraId="6B81BEAB" w14:textId="2A22C28F" w:rsidR="0003397C" w:rsidRDefault="0003397C" w:rsidP="004924F5">
      <w:pPr>
        <w:pStyle w:val="Default"/>
        <w:jc w:val="both"/>
        <w:rPr>
          <w:color w:val="auto"/>
        </w:rPr>
      </w:pPr>
    </w:p>
    <w:p w14:paraId="6B7C9CBB" w14:textId="081E1147" w:rsidR="003555E7" w:rsidRDefault="0003397C" w:rsidP="004924F5">
      <w:pPr>
        <w:spacing w:after="0" w:line="240" w:lineRule="auto"/>
        <w:jc w:val="both"/>
        <w:rPr>
          <w:rFonts w:ascii="Arial" w:hAnsi="Arial" w:cs="Arial"/>
          <w:sz w:val="24"/>
          <w:szCs w:val="24"/>
        </w:rPr>
      </w:pPr>
      <w:r w:rsidRPr="00017807">
        <w:rPr>
          <w:rFonts w:ascii="Arial" w:hAnsi="Arial" w:cs="Arial"/>
          <w:sz w:val="24"/>
          <w:szCs w:val="24"/>
        </w:rPr>
        <w:t>It is well established that HRECs should only approve consent strategies that deviate from the consent approach set out in section 71 of the Act where this approach is clearly provided for in national ethics guidance. If HRECs are to follow national ethics guidance rather than the Act, they should document their decisions carefully to show that they have made their decision based on the norms and standards of national ethics guidelines and after careful consideration</w:t>
      </w:r>
      <w:r w:rsidR="003555E7" w:rsidRPr="00017807">
        <w:rPr>
          <w:rFonts w:ascii="Arial" w:hAnsi="Arial" w:cs="Arial"/>
          <w:sz w:val="24"/>
          <w:szCs w:val="24"/>
        </w:rPr>
        <w:t xml:space="preserve"> and deliberation.  </w:t>
      </w:r>
    </w:p>
    <w:p w14:paraId="048980E7" w14:textId="77777777" w:rsidR="0091028D" w:rsidRPr="00017807" w:rsidRDefault="0091028D" w:rsidP="004924F5">
      <w:pPr>
        <w:spacing w:after="0" w:line="240" w:lineRule="auto"/>
        <w:jc w:val="both"/>
        <w:rPr>
          <w:rFonts w:ascii="Arial" w:hAnsi="Arial" w:cs="Arial"/>
          <w:sz w:val="24"/>
          <w:szCs w:val="24"/>
        </w:rPr>
      </w:pPr>
    </w:p>
    <w:p w14:paraId="2695A074" w14:textId="3D34D3B8" w:rsidR="004D4AB3" w:rsidRPr="00017807" w:rsidRDefault="003555E7" w:rsidP="004924F5">
      <w:pPr>
        <w:spacing w:after="0" w:line="240" w:lineRule="auto"/>
        <w:jc w:val="both"/>
        <w:rPr>
          <w:rFonts w:ascii="Arial" w:hAnsi="Arial" w:cs="Arial"/>
          <w:sz w:val="24"/>
          <w:szCs w:val="24"/>
          <w:lang w:eastAsia="en-ZA"/>
        </w:rPr>
      </w:pPr>
      <w:r w:rsidRPr="00017807">
        <w:rPr>
          <w:rFonts w:ascii="Arial" w:hAnsi="Arial" w:cs="Arial"/>
          <w:sz w:val="24"/>
          <w:szCs w:val="24"/>
        </w:rPr>
        <w:t>The responsibility rests on the researcher to provide the HREC with a clearly motivated protocol in terms of section</w:t>
      </w:r>
      <w:r w:rsidR="00874299" w:rsidRPr="00017807">
        <w:rPr>
          <w:rFonts w:ascii="Arial" w:hAnsi="Arial" w:cs="Arial"/>
          <w:sz w:val="24"/>
          <w:szCs w:val="24"/>
        </w:rPr>
        <w:t xml:space="preserve"> 3.2.2.4</w:t>
      </w:r>
      <w:r w:rsidRPr="00017807">
        <w:rPr>
          <w:rFonts w:ascii="Arial" w:hAnsi="Arial" w:cs="Arial"/>
          <w:sz w:val="24"/>
          <w:szCs w:val="24"/>
        </w:rPr>
        <w:t xml:space="preserve"> of the </w:t>
      </w:r>
      <w:r w:rsidR="00AA24C6" w:rsidRPr="006C570A">
        <w:rPr>
          <w:rFonts w:ascii="Arial" w:hAnsi="Arial" w:cs="Arial"/>
          <w:sz w:val="24"/>
          <w:szCs w:val="24"/>
        </w:rPr>
        <w:t xml:space="preserve">Department of Health’s </w:t>
      </w:r>
      <w:r w:rsidR="00AA24C6" w:rsidRPr="006C570A">
        <w:rPr>
          <w:rFonts w:ascii="Arial" w:hAnsi="Arial" w:cs="Arial"/>
          <w:i/>
          <w:iCs/>
          <w:sz w:val="24"/>
          <w:szCs w:val="24"/>
        </w:rPr>
        <w:t>Ethics in health research: principles, processes and structures</w:t>
      </w:r>
      <w:r w:rsidR="00AA24C6" w:rsidRPr="006C570A">
        <w:rPr>
          <w:rFonts w:ascii="Arial" w:hAnsi="Arial" w:cs="Arial"/>
          <w:sz w:val="24"/>
          <w:szCs w:val="24"/>
        </w:rPr>
        <w:t xml:space="preserve"> (</w:t>
      </w:r>
      <w:r w:rsidR="008D2AD8" w:rsidRPr="006C570A">
        <w:rPr>
          <w:rFonts w:ascii="Arial" w:hAnsi="Arial" w:cs="Arial"/>
          <w:sz w:val="24"/>
          <w:szCs w:val="24"/>
        </w:rPr>
        <w:t xml:space="preserve">‘Guidelines </w:t>
      </w:r>
      <w:r w:rsidR="00AA24C6" w:rsidRPr="006C570A">
        <w:rPr>
          <w:rFonts w:ascii="Arial" w:hAnsi="Arial" w:cs="Arial"/>
          <w:sz w:val="24"/>
          <w:szCs w:val="24"/>
        </w:rPr>
        <w:t>2015</w:t>
      </w:r>
      <w:r w:rsidR="008D2AD8" w:rsidRPr="006C570A">
        <w:rPr>
          <w:rFonts w:ascii="Arial" w:hAnsi="Arial" w:cs="Arial"/>
          <w:sz w:val="24"/>
          <w:szCs w:val="24"/>
        </w:rPr>
        <w:t>’</w:t>
      </w:r>
      <w:r w:rsidR="00AA24C6" w:rsidRPr="006C570A">
        <w:rPr>
          <w:rFonts w:ascii="Arial" w:hAnsi="Arial" w:cs="Arial"/>
          <w:sz w:val="24"/>
          <w:szCs w:val="24"/>
        </w:rPr>
        <w:t>)</w:t>
      </w:r>
      <w:r w:rsidR="004D4AB3" w:rsidRPr="00017807">
        <w:rPr>
          <w:rFonts w:ascii="Arial" w:hAnsi="Arial" w:cs="Arial"/>
          <w:sz w:val="24"/>
          <w:szCs w:val="24"/>
        </w:rPr>
        <w:t xml:space="preserve">, which states that </w:t>
      </w:r>
      <w:r w:rsidR="004D4AB3" w:rsidRPr="004D4AB3">
        <w:rPr>
          <w:rFonts w:ascii="Arial" w:hAnsi="Arial" w:cs="Arial"/>
          <w:sz w:val="24"/>
          <w:szCs w:val="24"/>
          <w:lang w:eastAsia="en-ZA"/>
        </w:rPr>
        <w:t xml:space="preserve">there are circumstances when it may be ‘desirable’ and ‘ethically justifiable’ </w:t>
      </w:r>
      <w:r w:rsidR="004D4AB3" w:rsidRPr="004D4AB3">
        <w:rPr>
          <w:rFonts w:ascii="Arial" w:hAnsi="Arial" w:cs="Arial"/>
          <w:iCs/>
          <w:sz w:val="24"/>
          <w:szCs w:val="24"/>
          <w:lang w:eastAsia="en-ZA"/>
        </w:rPr>
        <w:t>for a minor to ‘choose independently’ (without parental assistance)</w:t>
      </w:r>
      <w:r w:rsidR="004D4AB3" w:rsidRPr="004D4AB3">
        <w:rPr>
          <w:rFonts w:ascii="Arial" w:hAnsi="Arial" w:cs="Arial"/>
          <w:i/>
          <w:iCs/>
          <w:sz w:val="24"/>
          <w:szCs w:val="24"/>
          <w:lang w:eastAsia="en-ZA"/>
        </w:rPr>
        <w:t xml:space="preserve"> </w:t>
      </w:r>
      <w:r w:rsidR="004D4AB3" w:rsidRPr="004D4AB3">
        <w:rPr>
          <w:rFonts w:ascii="Arial" w:hAnsi="Arial" w:cs="Arial"/>
          <w:sz w:val="24"/>
          <w:szCs w:val="24"/>
          <w:lang w:eastAsia="en-ZA"/>
        </w:rPr>
        <w:t>to take part in health research</w:t>
      </w:r>
      <w:r w:rsidR="004D4AB3" w:rsidRPr="00017807">
        <w:rPr>
          <w:rFonts w:ascii="Arial" w:hAnsi="Arial" w:cs="Arial"/>
          <w:sz w:val="24"/>
          <w:szCs w:val="24"/>
          <w:lang w:eastAsia="en-ZA"/>
        </w:rPr>
        <w:t>.</w:t>
      </w:r>
    </w:p>
    <w:p w14:paraId="766F9751" w14:textId="77777777" w:rsidR="004924F5" w:rsidRDefault="004924F5" w:rsidP="004924F5">
      <w:pPr>
        <w:spacing w:after="0" w:line="240" w:lineRule="auto"/>
        <w:jc w:val="both"/>
        <w:rPr>
          <w:rFonts w:ascii="Arial" w:hAnsi="Arial" w:cs="Arial"/>
          <w:sz w:val="24"/>
          <w:szCs w:val="24"/>
          <w:lang w:eastAsia="en-ZA"/>
        </w:rPr>
      </w:pPr>
    </w:p>
    <w:p w14:paraId="553958FB" w14:textId="37D07564" w:rsidR="004D4AB3" w:rsidRPr="004D4AB3" w:rsidRDefault="004D4AB3" w:rsidP="004924F5">
      <w:pPr>
        <w:spacing w:after="0" w:line="240" w:lineRule="auto"/>
        <w:jc w:val="both"/>
        <w:rPr>
          <w:rFonts w:ascii="Arial" w:hAnsi="Arial" w:cs="Arial"/>
          <w:sz w:val="24"/>
          <w:szCs w:val="24"/>
          <w:lang w:eastAsia="en-ZA"/>
        </w:rPr>
      </w:pPr>
      <w:r w:rsidRPr="004D4AB3">
        <w:rPr>
          <w:rFonts w:ascii="Arial" w:hAnsi="Arial" w:cs="Arial"/>
          <w:sz w:val="24"/>
          <w:szCs w:val="24"/>
          <w:lang w:eastAsia="en-ZA"/>
        </w:rPr>
        <w:t>These are</w:t>
      </w:r>
      <w:r w:rsidR="008077AA" w:rsidRPr="00017807">
        <w:rPr>
          <w:rFonts w:ascii="Arial" w:hAnsi="Arial" w:cs="Arial"/>
          <w:sz w:val="24"/>
          <w:szCs w:val="24"/>
          <w:lang w:eastAsia="en-ZA"/>
        </w:rPr>
        <w:t xml:space="preserve"> </w:t>
      </w:r>
      <w:r w:rsidR="00F4370C" w:rsidRPr="00017807">
        <w:rPr>
          <w:rFonts w:ascii="Arial" w:hAnsi="Arial" w:cs="Arial"/>
          <w:sz w:val="24"/>
          <w:szCs w:val="24"/>
          <w:lang w:eastAsia="en-ZA"/>
        </w:rPr>
        <w:t xml:space="preserve">detailed as three inclusive factors, </w:t>
      </w:r>
      <w:proofErr w:type="gramStart"/>
      <w:r w:rsidR="00F4370C" w:rsidRPr="00017807">
        <w:rPr>
          <w:rFonts w:ascii="Arial" w:hAnsi="Arial" w:cs="Arial"/>
          <w:sz w:val="24"/>
          <w:szCs w:val="24"/>
          <w:lang w:eastAsia="en-ZA"/>
        </w:rPr>
        <w:t>namely</w:t>
      </w:r>
      <w:proofErr w:type="gramEnd"/>
      <w:r w:rsidRPr="004D4AB3">
        <w:rPr>
          <w:rFonts w:ascii="Arial" w:hAnsi="Arial" w:cs="Arial"/>
          <w:sz w:val="24"/>
          <w:szCs w:val="24"/>
          <w:lang w:eastAsia="en-ZA"/>
        </w:rPr>
        <w:t xml:space="preserve"> </w:t>
      </w:r>
    </w:p>
    <w:p w14:paraId="14178308" w14:textId="77777777" w:rsidR="004D4AB3" w:rsidRPr="00017807" w:rsidRDefault="004D4AB3" w:rsidP="004924F5">
      <w:pPr>
        <w:numPr>
          <w:ilvl w:val="0"/>
          <w:numId w:val="1"/>
        </w:numPr>
        <w:autoSpaceDE w:val="0"/>
        <w:autoSpaceDN w:val="0"/>
        <w:adjustRightInd w:val="0"/>
        <w:spacing w:after="0" w:line="240" w:lineRule="auto"/>
        <w:jc w:val="both"/>
        <w:rPr>
          <w:rFonts w:ascii="Arial" w:hAnsi="Arial" w:cs="Arial"/>
          <w:sz w:val="24"/>
          <w:szCs w:val="24"/>
          <w:lang w:eastAsia="en-ZA"/>
        </w:rPr>
      </w:pPr>
      <w:r w:rsidRPr="004D4AB3">
        <w:rPr>
          <w:rFonts w:ascii="Arial" w:hAnsi="Arial" w:cs="Arial"/>
          <w:sz w:val="24"/>
          <w:szCs w:val="24"/>
          <w:lang w:eastAsia="en-ZA"/>
        </w:rPr>
        <w:t xml:space="preserve">The risks are </w:t>
      </w:r>
      <w:proofErr w:type="gramStart"/>
      <w:r w:rsidRPr="004D4AB3">
        <w:rPr>
          <w:rFonts w:ascii="Arial" w:hAnsi="Arial" w:cs="Arial"/>
          <w:sz w:val="24"/>
          <w:szCs w:val="24"/>
          <w:lang w:eastAsia="en-ZA"/>
        </w:rPr>
        <w:t>minimal</w:t>
      </w:r>
      <w:r w:rsidRPr="00017807">
        <w:rPr>
          <w:rFonts w:ascii="Arial" w:hAnsi="Arial" w:cs="Arial"/>
          <w:sz w:val="24"/>
          <w:szCs w:val="24"/>
          <w:lang w:eastAsia="en-ZA"/>
        </w:rPr>
        <w:t>;</w:t>
      </w:r>
      <w:proofErr w:type="gramEnd"/>
      <w:r w:rsidRPr="00017807">
        <w:rPr>
          <w:rFonts w:ascii="Arial" w:hAnsi="Arial" w:cs="Arial"/>
          <w:sz w:val="24"/>
          <w:szCs w:val="24"/>
          <w:lang w:eastAsia="en-ZA"/>
        </w:rPr>
        <w:t xml:space="preserve"> </w:t>
      </w:r>
    </w:p>
    <w:p w14:paraId="650A8852" w14:textId="77777777" w:rsidR="004D4AB3" w:rsidRPr="00017807" w:rsidRDefault="004D4AB3" w:rsidP="004924F5">
      <w:pPr>
        <w:numPr>
          <w:ilvl w:val="0"/>
          <w:numId w:val="1"/>
        </w:numPr>
        <w:autoSpaceDE w:val="0"/>
        <w:autoSpaceDN w:val="0"/>
        <w:adjustRightInd w:val="0"/>
        <w:spacing w:after="0" w:line="240" w:lineRule="auto"/>
        <w:jc w:val="both"/>
        <w:rPr>
          <w:rFonts w:ascii="Arial" w:hAnsi="Arial" w:cs="Arial"/>
          <w:sz w:val="24"/>
          <w:szCs w:val="24"/>
          <w:lang w:eastAsia="en-ZA"/>
        </w:rPr>
      </w:pPr>
      <w:r w:rsidRPr="004D4AB3">
        <w:rPr>
          <w:rFonts w:ascii="Arial" w:hAnsi="Arial" w:cs="Arial"/>
          <w:sz w:val="24"/>
          <w:szCs w:val="24"/>
          <w:lang w:eastAsia="en-ZA"/>
        </w:rPr>
        <w:t>The child is ‘older’ (</w:t>
      </w:r>
      <w:proofErr w:type="gramStart"/>
      <w:r w:rsidRPr="004D4AB3">
        <w:rPr>
          <w:rFonts w:ascii="Arial" w:hAnsi="Arial" w:cs="Arial"/>
          <w:sz w:val="24"/>
          <w:szCs w:val="24"/>
          <w:lang w:eastAsia="en-ZA"/>
        </w:rPr>
        <w:t>i.e.</w:t>
      </w:r>
      <w:proofErr w:type="gramEnd"/>
      <w:r w:rsidRPr="004D4AB3">
        <w:rPr>
          <w:rFonts w:ascii="Arial" w:hAnsi="Arial" w:cs="Arial"/>
          <w:sz w:val="24"/>
          <w:szCs w:val="24"/>
          <w:lang w:eastAsia="en-ZA"/>
        </w:rPr>
        <w:t xml:space="preserve"> ≥16 years)</w:t>
      </w:r>
      <w:r w:rsidRPr="00017807">
        <w:rPr>
          <w:rFonts w:ascii="Arial" w:hAnsi="Arial" w:cs="Arial"/>
          <w:sz w:val="24"/>
          <w:szCs w:val="24"/>
          <w:lang w:eastAsia="en-ZA"/>
        </w:rPr>
        <w:t>;</w:t>
      </w:r>
    </w:p>
    <w:p w14:paraId="601C9764" w14:textId="6558FE1C" w:rsidR="003555E7" w:rsidRPr="00017807" w:rsidRDefault="003555E7" w:rsidP="004924F5">
      <w:pPr>
        <w:numPr>
          <w:ilvl w:val="0"/>
          <w:numId w:val="1"/>
        </w:numPr>
        <w:autoSpaceDE w:val="0"/>
        <w:autoSpaceDN w:val="0"/>
        <w:adjustRightInd w:val="0"/>
        <w:spacing w:after="0" w:line="240" w:lineRule="auto"/>
        <w:ind w:left="709" w:hanging="709"/>
        <w:jc w:val="both"/>
        <w:rPr>
          <w:rFonts w:ascii="Arial" w:hAnsi="Arial" w:cs="Arial"/>
          <w:sz w:val="24"/>
          <w:szCs w:val="24"/>
          <w:lang w:eastAsia="en-ZA"/>
        </w:rPr>
      </w:pPr>
      <w:r w:rsidRPr="00017807">
        <w:rPr>
          <w:rFonts w:ascii="Arial" w:hAnsi="Arial" w:cs="Arial"/>
          <w:sz w:val="24"/>
          <w:szCs w:val="24"/>
          <w:lang w:eastAsia="en-ZA"/>
        </w:rPr>
        <w:t>Researchers have provided ‘evidence’ of engagement with participating community role</w:t>
      </w:r>
      <w:r w:rsidR="00AA24C6">
        <w:rPr>
          <w:rFonts w:ascii="Arial" w:hAnsi="Arial" w:cs="Arial"/>
          <w:sz w:val="24"/>
          <w:szCs w:val="24"/>
          <w:lang w:eastAsia="en-ZA"/>
        </w:rPr>
        <w:t xml:space="preserve"> </w:t>
      </w:r>
      <w:r w:rsidRPr="00017807">
        <w:rPr>
          <w:rFonts w:ascii="Arial" w:hAnsi="Arial" w:cs="Arial"/>
          <w:sz w:val="24"/>
          <w:szCs w:val="24"/>
          <w:lang w:eastAsia="en-ZA"/>
        </w:rPr>
        <w:t>players indicating that a waiver of parental consent is acceptable.</w:t>
      </w:r>
    </w:p>
    <w:p w14:paraId="43E8BCDB" w14:textId="77777777" w:rsidR="00017807" w:rsidRPr="00017807" w:rsidRDefault="00017807" w:rsidP="004924F5">
      <w:pPr>
        <w:autoSpaceDE w:val="0"/>
        <w:autoSpaceDN w:val="0"/>
        <w:adjustRightInd w:val="0"/>
        <w:spacing w:after="0" w:line="240" w:lineRule="auto"/>
        <w:ind w:left="709"/>
        <w:jc w:val="both"/>
        <w:rPr>
          <w:rFonts w:ascii="Arial" w:hAnsi="Arial" w:cs="Arial"/>
          <w:sz w:val="24"/>
          <w:szCs w:val="24"/>
          <w:lang w:eastAsia="en-ZA"/>
        </w:rPr>
      </w:pPr>
    </w:p>
    <w:p w14:paraId="52A1FC1E" w14:textId="526CC348" w:rsidR="00017807" w:rsidRPr="00017807" w:rsidRDefault="00017807" w:rsidP="004924F5">
      <w:pPr>
        <w:autoSpaceDE w:val="0"/>
        <w:autoSpaceDN w:val="0"/>
        <w:adjustRightInd w:val="0"/>
        <w:spacing w:after="0" w:line="240" w:lineRule="auto"/>
        <w:jc w:val="both"/>
        <w:rPr>
          <w:rFonts w:ascii="Arial" w:hAnsi="Arial" w:cs="Arial"/>
          <w:sz w:val="24"/>
          <w:szCs w:val="24"/>
          <w:lang w:eastAsia="en-ZA"/>
        </w:rPr>
      </w:pPr>
    </w:p>
    <w:p w14:paraId="2B51ED95" w14:textId="69758E22" w:rsidR="00F4370C" w:rsidRPr="00017807" w:rsidRDefault="00F4370C" w:rsidP="004924F5">
      <w:pPr>
        <w:autoSpaceDE w:val="0"/>
        <w:autoSpaceDN w:val="0"/>
        <w:adjustRightInd w:val="0"/>
        <w:spacing w:after="0" w:line="240" w:lineRule="auto"/>
        <w:jc w:val="both"/>
        <w:rPr>
          <w:rFonts w:ascii="Arial" w:hAnsi="Arial" w:cs="Arial"/>
          <w:sz w:val="24"/>
          <w:szCs w:val="24"/>
          <w:lang w:eastAsia="en-ZA"/>
        </w:rPr>
      </w:pPr>
      <w:r w:rsidRPr="00017807">
        <w:rPr>
          <w:rFonts w:ascii="Arial" w:hAnsi="Arial" w:cs="Arial"/>
          <w:sz w:val="24"/>
          <w:szCs w:val="24"/>
          <w:lang w:eastAsia="en-ZA"/>
        </w:rPr>
        <w:t>Furthermore, researchers need to discuss and provide details on how they will deal with</w:t>
      </w:r>
      <w:r w:rsidR="00715F90">
        <w:rPr>
          <w:rFonts w:ascii="Arial" w:hAnsi="Arial" w:cs="Arial"/>
          <w:sz w:val="24"/>
          <w:szCs w:val="24"/>
          <w:lang w:eastAsia="en-ZA"/>
        </w:rPr>
        <w:t xml:space="preserve"> other legal or statutory requirements, for example </w:t>
      </w:r>
      <w:r w:rsidRPr="00017807">
        <w:rPr>
          <w:rFonts w:ascii="Arial" w:hAnsi="Arial" w:cs="Arial"/>
          <w:sz w:val="24"/>
          <w:szCs w:val="24"/>
          <w:lang w:eastAsia="en-ZA"/>
        </w:rPr>
        <w:t>the provisions of Section 32 of the P</w:t>
      </w:r>
      <w:r w:rsidR="003555E7" w:rsidRPr="00017807">
        <w:rPr>
          <w:rFonts w:ascii="Arial" w:hAnsi="Arial" w:cs="Arial"/>
          <w:sz w:val="24"/>
          <w:szCs w:val="24"/>
          <w:lang w:eastAsia="en-ZA"/>
        </w:rPr>
        <w:t>rotection of Personal Information Act 4 of 2013</w:t>
      </w:r>
      <w:r w:rsidR="008D2AD8">
        <w:rPr>
          <w:rFonts w:ascii="Arial" w:hAnsi="Arial" w:cs="Arial"/>
          <w:sz w:val="24"/>
          <w:szCs w:val="24"/>
          <w:lang w:eastAsia="en-ZA"/>
        </w:rPr>
        <w:t>,</w:t>
      </w:r>
      <w:r w:rsidR="003555E7" w:rsidRPr="00017807">
        <w:rPr>
          <w:rFonts w:ascii="Arial" w:hAnsi="Arial" w:cs="Arial"/>
          <w:sz w:val="24"/>
          <w:szCs w:val="24"/>
          <w:lang w:eastAsia="en-ZA"/>
        </w:rPr>
        <w:t xml:space="preserve"> </w:t>
      </w:r>
      <w:r w:rsidRPr="00017807">
        <w:rPr>
          <w:rFonts w:ascii="Arial" w:hAnsi="Arial" w:cs="Arial"/>
          <w:sz w:val="24"/>
          <w:szCs w:val="24"/>
          <w:lang w:eastAsia="en-ZA"/>
        </w:rPr>
        <w:t>whe</w:t>
      </w:r>
      <w:r w:rsidR="00715F90">
        <w:rPr>
          <w:rFonts w:ascii="Arial" w:hAnsi="Arial" w:cs="Arial"/>
          <w:sz w:val="24"/>
          <w:szCs w:val="24"/>
          <w:lang w:eastAsia="en-ZA"/>
        </w:rPr>
        <w:t>n</w:t>
      </w:r>
      <w:r w:rsidRPr="00017807">
        <w:rPr>
          <w:rFonts w:ascii="Arial" w:hAnsi="Arial" w:cs="Arial"/>
          <w:sz w:val="24"/>
          <w:szCs w:val="24"/>
          <w:lang w:eastAsia="en-ZA"/>
        </w:rPr>
        <w:t xml:space="preserve"> parental waiver is sought.</w:t>
      </w:r>
    </w:p>
    <w:p w14:paraId="01142913" w14:textId="4065C845" w:rsidR="00F4370C" w:rsidRDefault="00FF2BCE" w:rsidP="004924F5">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M</w:t>
      </w:r>
      <w:r w:rsidR="00F4370C" w:rsidRPr="00017807">
        <w:rPr>
          <w:rFonts w:ascii="Arial" w:hAnsi="Arial" w:cs="Arial"/>
          <w:sz w:val="24"/>
          <w:szCs w:val="24"/>
        </w:rPr>
        <w:t>andatory reporting</w:t>
      </w:r>
      <w:r>
        <w:rPr>
          <w:rFonts w:ascii="Arial" w:hAnsi="Arial" w:cs="Arial"/>
          <w:sz w:val="24"/>
          <w:szCs w:val="24"/>
        </w:rPr>
        <w:t xml:space="preserve"> requirements</w:t>
      </w:r>
      <w:r w:rsidR="00F4370C" w:rsidRPr="00017807">
        <w:rPr>
          <w:rFonts w:ascii="Arial" w:hAnsi="Arial" w:cs="Arial"/>
          <w:sz w:val="24"/>
          <w:szCs w:val="24"/>
        </w:rPr>
        <w:t xml:space="preserve"> in terms of Section 54 of the Sexual Offences and Related Matters </w:t>
      </w:r>
      <w:r w:rsidR="003555E7" w:rsidRPr="00017807">
        <w:rPr>
          <w:rFonts w:ascii="Arial" w:hAnsi="Arial" w:cs="Arial"/>
          <w:sz w:val="24"/>
          <w:szCs w:val="24"/>
          <w:shd w:val="clear" w:color="auto" w:fill="FFFFFF"/>
        </w:rPr>
        <w:t>Amendment</w:t>
      </w:r>
      <w:r w:rsidR="008D2AD8">
        <w:rPr>
          <w:rFonts w:ascii="Arial" w:hAnsi="Arial" w:cs="Arial"/>
          <w:sz w:val="24"/>
          <w:szCs w:val="24"/>
          <w:shd w:val="clear" w:color="auto" w:fill="FFFFFF"/>
        </w:rPr>
        <w:t xml:space="preserve"> </w:t>
      </w:r>
      <w:r w:rsidR="003555E7" w:rsidRPr="00017807">
        <w:rPr>
          <w:rStyle w:val="Emphasis"/>
          <w:rFonts w:ascii="Arial" w:hAnsi="Arial" w:cs="Arial"/>
          <w:bCs/>
          <w:i w:val="0"/>
          <w:iCs w:val="0"/>
          <w:sz w:val="24"/>
          <w:szCs w:val="24"/>
          <w:shd w:val="clear" w:color="auto" w:fill="FFFFFF"/>
        </w:rPr>
        <w:t>Act</w:t>
      </w:r>
      <w:r w:rsidR="008D2AD8">
        <w:rPr>
          <w:rFonts w:ascii="Arial" w:hAnsi="Arial" w:cs="Arial"/>
          <w:sz w:val="24"/>
          <w:szCs w:val="24"/>
          <w:shd w:val="clear" w:color="auto" w:fill="FFFFFF"/>
        </w:rPr>
        <w:t xml:space="preserve"> </w:t>
      </w:r>
      <w:r w:rsidR="003555E7" w:rsidRPr="00017807">
        <w:rPr>
          <w:rFonts w:ascii="Arial" w:hAnsi="Arial" w:cs="Arial"/>
          <w:sz w:val="24"/>
          <w:szCs w:val="24"/>
          <w:shd w:val="clear" w:color="auto" w:fill="FFFFFF"/>
        </w:rPr>
        <w:t>32 of 2007</w:t>
      </w:r>
      <w:r w:rsidR="00F4370C" w:rsidRPr="00017807">
        <w:rPr>
          <w:rFonts w:ascii="Arial" w:hAnsi="Arial" w:cs="Arial"/>
          <w:sz w:val="24"/>
          <w:szCs w:val="24"/>
        </w:rPr>
        <w:t xml:space="preserve"> must</w:t>
      </w:r>
      <w:r>
        <w:rPr>
          <w:rFonts w:ascii="Arial" w:hAnsi="Arial" w:cs="Arial"/>
          <w:sz w:val="24"/>
          <w:szCs w:val="24"/>
        </w:rPr>
        <w:t xml:space="preserve"> be addressed as to how this</w:t>
      </w:r>
      <w:r w:rsidR="00F4370C" w:rsidRPr="00017807">
        <w:rPr>
          <w:rFonts w:ascii="Arial" w:hAnsi="Arial" w:cs="Arial"/>
          <w:sz w:val="24"/>
          <w:szCs w:val="24"/>
        </w:rPr>
        <w:t xml:space="preserve"> will be managed</w:t>
      </w:r>
      <w:r w:rsidR="003555E7" w:rsidRPr="00017807">
        <w:rPr>
          <w:rFonts w:ascii="Arial" w:hAnsi="Arial" w:cs="Arial"/>
          <w:sz w:val="24"/>
          <w:szCs w:val="24"/>
        </w:rPr>
        <w:t xml:space="preserve">, </w:t>
      </w:r>
      <w:r w:rsidR="00F4370C" w:rsidRPr="00017807">
        <w:rPr>
          <w:rFonts w:ascii="Arial" w:hAnsi="Arial" w:cs="Arial"/>
          <w:sz w:val="24"/>
          <w:szCs w:val="24"/>
        </w:rPr>
        <w:t>mitigated</w:t>
      </w:r>
      <w:r w:rsidR="004924F5">
        <w:rPr>
          <w:rFonts w:ascii="Arial" w:hAnsi="Arial" w:cs="Arial"/>
          <w:sz w:val="24"/>
          <w:szCs w:val="24"/>
        </w:rPr>
        <w:t>,</w:t>
      </w:r>
      <w:r w:rsidR="003555E7" w:rsidRPr="00017807">
        <w:rPr>
          <w:rFonts w:ascii="Arial" w:hAnsi="Arial" w:cs="Arial"/>
          <w:sz w:val="24"/>
          <w:szCs w:val="24"/>
        </w:rPr>
        <w:t xml:space="preserve"> and reported </w:t>
      </w:r>
      <w:r>
        <w:rPr>
          <w:rFonts w:ascii="Arial" w:hAnsi="Arial" w:cs="Arial"/>
          <w:sz w:val="24"/>
          <w:szCs w:val="24"/>
        </w:rPr>
        <w:t xml:space="preserve">should </w:t>
      </w:r>
      <w:r w:rsidR="003555E7" w:rsidRPr="00017807">
        <w:rPr>
          <w:rFonts w:ascii="Arial" w:hAnsi="Arial" w:cs="Arial"/>
          <w:sz w:val="24"/>
          <w:szCs w:val="24"/>
        </w:rPr>
        <w:t xml:space="preserve">a parental waiver </w:t>
      </w:r>
      <w:r>
        <w:rPr>
          <w:rFonts w:ascii="Arial" w:hAnsi="Arial" w:cs="Arial"/>
          <w:sz w:val="24"/>
          <w:szCs w:val="24"/>
        </w:rPr>
        <w:t>be</w:t>
      </w:r>
      <w:r w:rsidR="003555E7" w:rsidRPr="00017807">
        <w:rPr>
          <w:rFonts w:ascii="Arial" w:hAnsi="Arial" w:cs="Arial"/>
          <w:sz w:val="24"/>
          <w:szCs w:val="24"/>
        </w:rPr>
        <w:t xml:space="preserve"> granted.</w:t>
      </w:r>
    </w:p>
    <w:p w14:paraId="18E44B19" w14:textId="77777777" w:rsidR="004924F5" w:rsidRDefault="004924F5" w:rsidP="004924F5">
      <w:pPr>
        <w:autoSpaceDE w:val="0"/>
        <w:autoSpaceDN w:val="0"/>
        <w:adjustRightInd w:val="0"/>
        <w:spacing w:after="0" w:line="240" w:lineRule="auto"/>
        <w:jc w:val="both"/>
        <w:rPr>
          <w:rFonts w:ascii="Arial" w:hAnsi="Arial" w:cs="Arial"/>
          <w:sz w:val="24"/>
          <w:szCs w:val="24"/>
        </w:rPr>
      </w:pPr>
    </w:p>
    <w:p w14:paraId="7D787D5D" w14:textId="77777777" w:rsidR="007C0377" w:rsidRDefault="007C0377" w:rsidP="004924F5">
      <w:pPr>
        <w:autoSpaceDE w:val="0"/>
        <w:autoSpaceDN w:val="0"/>
        <w:adjustRightInd w:val="0"/>
        <w:spacing w:after="0" w:line="240" w:lineRule="auto"/>
        <w:jc w:val="both"/>
        <w:rPr>
          <w:rFonts w:ascii="Arial" w:hAnsi="Arial" w:cs="Arial"/>
          <w:sz w:val="24"/>
          <w:szCs w:val="24"/>
          <w:shd w:val="clear" w:color="auto" w:fill="FFFFFF"/>
        </w:rPr>
      </w:pPr>
      <w:r w:rsidRPr="00017807">
        <w:rPr>
          <w:rFonts w:ascii="Arial" w:hAnsi="Arial" w:cs="Arial"/>
          <w:sz w:val="24"/>
          <w:szCs w:val="24"/>
          <w:lang w:eastAsia="en-ZA"/>
        </w:rPr>
        <w:t xml:space="preserve">Finally, in accordance with </w:t>
      </w:r>
      <w:r w:rsidR="00EB48D6">
        <w:rPr>
          <w:rFonts w:ascii="Arial" w:hAnsi="Arial" w:cs="Arial"/>
          <w:sz w:val="24"/>
          <w:szCs w:val="24"/>
          <w:lang w:eastAsia="en-ZA"/>
        </w:rPr>
        <w:t>‘</w:t>
      </w:r>
      <w:r w:rsidRPr="00EB48D6">
        <w:rPr>
          <w:rFonts w:ascii="Arial" w:hAnsi="Arial" w:cs="Arial"/>
          <w:i/>
          <w:sz w:val="24"/>
          <w:szCs w:val="24"/>
          <w:lang w:eastAsia="en-ZA"/>
        </w:rPr>
        <w:t>the best interest of the child</w:t>
      </w:r>
      <w:r w:rsidR="00EB48D6">
        <w:rPr>
          <w:rFonts w:ascii="Arial" w:hAnsi="Arial" w:cs="Arial"/>
          <w:i/>
          <w:sz w:val="24"/>
          <w:szCs w:val="24"/>
          <w:lang w:eastAsia="en-ZA"/>
        </w:rPr>
        <w:t>’</w:t>
      </w:r>
      <w:r w:rsidRPr="00017807">
        <w:rPr>
          <w:rFonts w:ascii="Arial" w:hAnsi="Arial" w:cs="Arial"/>
          <w:sz w:val="24"/>
          <w:szCs w:val="24"/>
          <w:lang w:eastAsia="en-ZA"/>
        </w:rPr>
        <w:t xml:space="preserve"> criterion as contained in the Children’s Act </w:t>
      </w:r>
      <w:r w:rsidRPr="00017807">
        <w:rPr>
          <w:rFonts w:ascii="Arial" w:hAnsi="Arial" w:cs="Arial"/>
          <w:sz w:val="24"/>
          <w:szCs w:val="24"/>
          <w:shd w:val="clear" w:color="auto" w:fill="FFFFFF"/>
        </w:rPr>
        <w:t>38 of 2005</w:t>
      </w:r>
      <w:r w:rsidR="00FF2BCE">
        <w:rPr>
          <w:rFonts w:ascii="Arial" w:hAnsi="Arial" w:cs="Arial"/>
          <w:sz w:val="24"/>
          <w:szCs w:val="24"/>
          <w:shd w:val="clear" w:color="auto" w:fill="FFFFFF"/>
        </w:rPr>
        <w:t>, a clear referral pathway must be identified and detailed in incidences where the minor may require additional psychological or medical referral.</w:t>
      </w:r>
    </w:p>
    <w:p w14:paraId="126E5339" w14:textId="77777777" w:rsidR="00FF2BCE" w:rsidRDefault="00FF2BCE" w:rsidP="004924F5">
      <w:pPr>
        <w:autoSpaceDE w:val="0"/>
        <w:autoSpaceDN w:val="0"/>
        <w:adjustRightInd w:val="0"/>
        <w:spacing w:after="0" w:line="240" w:lineRule="auto"/>
        <w:jc w:val="both"/>
        <w:rPr>
          <w:rFonts w:ascii="Arial" w:hAnsi="Arial" w:cs="Arial"/>
          <w:sz w:val="24"/>
          <w:szCs w:val="24"/>
          <w:lang w:eastAsia="en-ZA"/>
        </w:rPr>
      </w:pPr>
    </w:p>
    <w:p w14:paraId="2D7B6915" w14:textId="77777777" w:rsidR="003555E7" w:rsidRPr="00017807" w:rsidRDefault="003555E7" w:rsidP="004924F5">
      <w:pPr>
        <w:autoSpaceDE w:val="0"/>
        <w:autoSpaceDN w:val="0"/>
        <w:adjustRightInd w:val="0"/>
        <w:spacing w:after="0" w:line="240" w:lineRule="auto"/>
        <w:jc w:val="both"/>
        <w:rPr>
          <w:rFonts w:ascii="Arial" w:hAnsi="Arial" w:cs="Arial"/>
          <w:sz w:val="24"/>
          <w:szCs w:val="24"/>
          <w:lang w:eastAsia="en-ZA"/>
        </w:rPr>
      </w:pPr>
    </w:p>
    <w:p w14:paraId="727B0705" w14:textId="77777777" w:rsidR="00F4370C" w:rsidRPr="00FF2BCE" w:rsidRDefault="00F4370C" w:rsidP="004924F5">
      <w:pPr>
        <w:numPr>
          <w:ilvl w:val="0"/>
          <w:numId w:val="3"/>
        </w:numPr>
        <w:autoSpaceDE w:val="0"/>
        <w:autoSpaceDN w:val="0"/>
        <w:adjustRightInd w:val="0"/>
        <w:spacing w:after="0" w:line="240" w:lineRule="auto"/>
        <w:ind w:hanging="720"/>
        <w:jc w:val="both"/>
        <w:rPr>
          <w:rFonts w:ascii="Arial" w:hAnsi="Arial" w:cs="Arial"/>
          <w:b/>
          <w:sz w:val="24"/>
          <w:szCs w:val="24"/>
          <w:lang w:eastAsia="en-ZA"/>
        </w:rPr>
      </w:pPr>
      <w:r w:rsidRPr="00FF2BCE">
        <w:rPr>
          <w:rFonts w:ascii="Arial" w:hAnsi="Arial" w:cs="Arial"/>
          <w:b/>
          <w:sz w:val="24"/>
          <w:szCs w:val="24"/>
          <w:lang w:eastAsia="en-ZA"/>
        </w:rPr>
        <w:t>Procedure</w:t>
      </w:r>
    </w:p>
    <w:p w14:paraId="74C93416" w14:textId="7603D28C" w:rsidR="00F4370C" w:rsidRPr="00017807" w:rsidRDefault="0091028D" w:rsidP="004924F5">
      <w:pPr>
        <w:autoSpaceDE w:val="0"/>
        <w:autoSpaceDN w:val="0"/>
        <w:adjustRightInd w:val="0"/>
        <w:spacing w:after="0" w:line="240" w:lineRule="auto"/>
        <w:jc w:val="both"/>
        <w:rPr>
          <w:rFonts w:ascii="Arial" w:hAnsi="Arial" w:cs="Arial"/>
          <w:sz w:val="24"/>
          <w:szCs w:val="24"/>
          <w:lang w:eastAsia="en-ZA"/>
        </w:rPr>
      </w:pPr>
      <w:r w:rsidRPr="006C570A">
        <w:rPr>
          <w:rFonts w:ascii="Arial" w:hAnsi="Arial" w:cs="Arial"/>
          <w:sz w:val="24"/>
          <w:szCs w:val="24"/>
          <w:lang w:eastAsia="en-ZA"/>
        </w:rPr>
        <w:t xml:space="preserve">It is important to note that this waiver is applicable to </w:t>
      </w:r>
      <w:r w:rsidRPr="006C570A">
        <w:rPr>
          <w:rFonts w:ascii="Arial" w:hAnsi="Arial" w:cs="Arial"/>
          <w:b/>
          <w:bCs/>
          <w:i/>
          <w:iCs/>
          <w:sz w:val="24"/>
          <w:szCs w:val="24"/>
          <w:lang w:eastAsia="en-ZA"/>
        </w:rPr>
        <w:t>non-therapeutic research</w:t>
      </w:r>
      <w:r w:rsidRPr="006C570A">
        <w:rPr>
          <w:rFonts w:ascii="Arial" w:hAnsi="Arial" w:cs="Arial"/>
          <w:sz w:val="24"/>
          <w:szCs w:val="24"/>
          <w:lang w:eastAsia="en-ZA"/>
        </w:rPr>
        <w:t xml:space="preserve"> involving minors.</w:t>
      </w:r>
      <w:r>
        <w:rPr>
          <w:rFonts w:ascii="Arial" w:hAnsi="Arial" w:cs="Arial"/>
          <w:sz w:val="24"/>
          <w:szCs w:val="24"/>
          <w:lang w:eastAsia="en-ZA"/>
        </w:rPr>
        <w:t xml:space="preserve"> </w:t>
      </w:r>
      <w:proofErr w:type="gramStart"/>
      <w:r w:rsidR="00F4370C" w:rsidRPr="00017807">
        <w:rPr>
          <w:rFonts w:ascii="Arial" w:hAnsi="Arial" w:cs="Arial"/>
          <w:sz w:val="24"/>
          <w:szCs w:val="24"/>
          <w:lang w:eastAsia="en-ZA"/>
        </w:rPr>
        <w:t>In order for</w:t>
      </w:r>
      <w:proofErr w:type="gramEnd"/>
      <w:r w:rsidR="00F4370C" w:rsidRPr="00017807">
        <w:rPr>
          <w:rFonts w:ascii="Arial" w:hAnsi="Arial" w:cs="Arial"/>
          <w:sz w:val="24"/>
          <w:szCs w:val="24"/>
          <w:lang w:eastAsia="en-ZA"/>
        </w:rPr>
        <w:t xml:space="preserve"> the</w:t>
      </w:r>
      <w:r w:rsidR="00174493" w:rsidRPr="00017807">
        <w:rPr>
          <w:rFonts w:ascii="Arial" w:hAnsi="Arial" w:cs="Arial"/>
          <w:sz w:val="24"/>
          <w:szCs w:val="24"/>
          <w:lang w:eastAsia="en-ZA"/>
        </w:rPr>
        <w:t xml:space="preserve"> </w:t>
      </w:r>
      <w:r w:rsidR="00F4370C" w:rsidRPr="00017807">
        <w:rPr>
          <w:rFonts w:ascii="Arial" w:hAnsi="Arial" w:cs="Arial"/>
          <w:sz w:val="24"/>
          <w:szCs w:val="24"/>
          <w:lang w:eastAsia="en-ZA"/>
        </w:rPr>
        <w:t>HREC</w:t>
      </w:r>
      <w:r w:rsidR="00FF2BCE">
        <w:rPr>
          <w:rFonts w:ascii="Arial" w:hAnsi="Arial" w:cs="Arial"/>
          <w:sz w:val="24"/>
          <w:szCs w:val="24"/>
          <w:lang w:eastAsia="en-ZA"/>
        </w:rPr>
        <w:t xml:space="preserve"> </w:t>
      </w:r>
      <w:r w:rsidR="00F4370C" w:rsidRPr="00017807">
        <w:rPr>
          <w:rFonts w:ascii="Arial" w:hAnsi="Arial" w:cs="Arial"/>
          <w:sz w:val="24"/>
          <w:szCs w:val="24"/>
          <w:lang w:eastAsia="en-ZA"/>
        </w:rPr>
        <w:t xml:space="preserve">to </w:t>
      </w:r>
      <w:r w:rsidR="00174493" w:rsidRPr="00017807">
        <w:rPr>
          <w:rFonts w:ascii="Arial" w:hAnsi="Arial" w:cs="Arial"/>
          <w:sz w:val="24"/>
          <w:szCs w:val="24"/>
          <w:lang w:eastAsia="en-ZA"/>
        </w:rPr>
        <w:t xml:space="preserve">consider and </w:t>
      </w:r>
      <w:r w:rsidR="00F4370C" w:rsidRPr="00017807">
        <w:rPr>
          <w:rFonts w:ascii="Arial" w:hAnsi="Arial" w:cs="Arial"/>
          <w:sz w:val="24"/>
          <w:szCs w:val="24"/>
          <w:lang w:eastAsia="en-ZA"/>
        </w:rPr>
        <w:t xml:space="preserve">approve </w:t>
      </w:r>
      <w:r w:rsidR="00FF2BCE">
        <w:rPr>
          <w:rFonts w:ascii="Arial" w:hAnsi="Arial" w:cs="Arial"/>
          <w:sz w:val="24"/>
          <w:szCs w:val="24"/>
          <w:lang w:eastAsia="en-ZA"/>
        </w:rPr>
        <w:t>a</w:t>
      </w:r>
      <w:r w:rsidR="00F4370C" w:rsidRPr="00017807">
        <w:rPr>
          <w:rFonts w:ascii="Arial" w:hAnsi="Arial" w:cs="Arial"/>
          <w:sz w:val="24"/>
          <w:szCs w:val="24"/>
          <w:lang w:eastAsia="en-ZA"/>
        </w:rPr>
        <w:t xml:space="preserve"> parental waiver and the approach taken by the researchers</w:t>
      </w:r>
      <w:r w:rsidR="00174493" w:rsidRPr="00017807">
        <w:rPr>
          <w:rFonts w:ascii="Arial" w:hAnsi="Arial" w:cs="Arial"/>
          <w:sz w:val="24"/>
          <w:szCs w:val="24"/>
          <w:lang w:eastAsia="en-ZA"/>
        </w:rPr>
        <w:t>, the following must be clearly</w:t>
      </w:r>
      <w:r w:rsidR="00FF2BCE">
        <w:rPr>
          <w:rFonts w:ascii="Arial" w:hAnsi="Arial" w:cs="Arial"/>
          <w:sz w:val="24"/>
          <w:szCs w:val="24"/>
          <w:lang w:eastAsia="en-ZA"/>
        </w:rPr>
        <w:t xml:space="preserve"> identified, discussed</w:t>
      </w:r>
      <w:r w:rsidR="00174493" w:rsidRPr="00017807">
        <w:rPr>
          <w:rFonts w:ascii="Arial" w:hAnsi="Arial" w:cs="Arial"/>
          <w:sz w:val="24"/>
          <w:szCs w:val="24"/>
          <w:lang w:eastAsia="en-ZA"/>
        </w:rPr>
        <w:t xml:space="preserve"> </w:t>
      </w:r>
      <w:r w:rsidR="00FF2BCE">
        <w:rPr>
          <w:rFonts w:ascii="Arial" w:hAnsi="Arial" w:cs="Arial"/>
          <w:sz w:val="24"/>
          <w:szCs w:val="24"/>
          <w:lang w:eastAsia="en-ZA"/>
        </w:rPr>
        <w:t>and detailed:</w:t>
      </w:r>
    </w:p>
    <w:p w14:paraId="65E03823" w14:textId="77777777" w:rsidR="00174493" w:rsidRPr="00017807" w:rsidRDefault="00FF2BCE" w:rsidP="004924F5">
      <w:pPr>
        <w:numPr>
          <w:ilvl w:val="0"/>
          <w:numId w:val="4"/>
        </w:numPr>
        <w:autoSpaceDE w:val="0"/>
        <w:autoSpaceDN w:val="0"/>
        <w:adjustRightInd w:val="0"/>
        <w:spacing w:after="0" w:line="240" w:lineRule="auto"/>
        <w:ind w:hanging="720"/>
        <w:jc w:val="both"/>
        <w:rPr>
          <w:rFonts w:ascii="Arial" w:hAnsi="Arial" w:cs="Arial"/>
          <w:sz w:val="24"/>
          <w:szCs w:val="24"/>
          <w:lang w:eastAsia="en-ZA"/>
        </w:rPr>
      </w:pPr>
      <w:r>
        <w:rPr>
          <w:rFonts w:ascii="Arial" w:hAnsi="Arial" w:cs="Arial"/>
          <w:sz w:val="24"/>
          <w:szCs w:val="24"/>
          <w:lang w:eastAsia="en-ZA"/>
        </w:rPr>
        <w:t>The protocol must be identified as that of research involving minor</w:t>
      </w:r>
      <w:r w:rsidR="00EB48D6">
        <w:rPr>
          <w:rFonts w:ascii="Arial" w:hAnsi="Arial" w:cs="Arial"/>
          <w:sz w:val="24"/>
          <w:szCs w:val="24"/>
          <w:lang w:eastAsia="en-ZA"/>
        </w:rPr>
        <w:t>s</w:t>
      </w:r>
      <w:r>
        <w:rPr>
          <w:rFonts w:ascii="Arial" w:hAnsi="Arial" w:cs="Arial"/>
          <w:sz w:val="24"/>
          <w:szCs w:val="24"/>
          <w:lang w:eastAsia="en-ZA"/>
        </w:rPr>
        <w:t xml:space="preserve"> </w:t>
      </w:r>
      <w:r w:rsidR="00EB48D6">
        <w:rPr>
          <w:rFonts w:ascii="Arial" w:hAnsi="Arial" w:cs="Arial"/>
          <w:sz w:val="24"/>
          <w:szCs w:val="24"/>
          <w:lang w:eastAsia="en-ZA"/>
        </w:rPr>
        <w:t xml:space="preserve">and seeking </w:t>
      </w:r>
      <w:r>
        <w:rPr>
          <w:rFonts w:ascii="Arial" w:hAnsi="Arial" w:cs="Arial"/>
          <w:sz w:val="24"/>
          <w:szCs w:val="24"/>
          <w:lang w:eastAsia="en-ZA"/>
        </w:rPr>
        <w:t xml:space="preserve">parental </w:t>
      </w:r>
      <w:proofErr w:type="gramStart"/>
      <w:r>
        <w:rPr>
          <w:rFonts w:ascii="Arial" w:hAnsi="Arial" w:cs="Arial"/>
          <w:sz w:val="24"/>
          <w:szCs w:val="24"/>
          <w:lang w:eastAsia="en-ZA"/>
        </w:rPr>
        <w:t>waiver;</w:t>
      </w:r>
      <w:proofErr w:type="gramEnd"/>
    </w:p>
    <w:p w14:paraId="65D67233" w14:textId="0FCE7C47" w:rsidR="00FF2BCE" w:rsidRDefault="00FF2BCE" w:rsidP="004924F5">
      <w:pPr>
        <w:numPr>
          <w:ilvl w:val="0"/>
          <w:numId w:val="4"/>
        </w:numPr>
        <w:autoSpaceDE w:val="0"/>
        <w:autoSpaceDN w:val="0"/>
        <w:adjustRightInd w:val="0"/>
        <w:spacing w:after="0" w:line="240" w:lineRule="auto"/>
        <w:ind w:hanging="720"/>
        <w:jc w:val="both"/>
        <w:rPr>
          <w:rFonts w:ascii="Arial" w:hAnsi="Arial" w:cs="Arial"/>
          <w:sz w:val="24"/>
          <w:szCs w:val="24"/>
          <w:lang w:eastAsia="en-ZA"/>
        </w:rPr>
      </w:pPr>
      <w:r>
        <w:rPr>
          <w:rFonts w:ascii="Arial" w:hAnsi="Arial" w:cs="Arial"/>
          <w:sz w:val="24"/>
          <w:szCs w:val="24"/>
        </w:rPr>
        <w:t xml:space="preserve">The protocol must include a clearly identified motivation that deals with </w:t>
      </w:r>
      <w:r w:rsidRPr="00017807">
        <w:rPr>
          <w:rFonts w:ascii="Arial" w:hAnsi="Arial" w:cs="Arial"/>
          <w:sz w:val="24"/>
          <w:szCs w:val="24"/>
        </w:rPr>
        <w:t>section 3.2.2.4 of the Guidelines</w:t>
      </w:r>
      <w:r>
        <w:rPr>
          <w:rFonts w:ascii="Arial" w:hAnsi="Arial" w:cs="Arial"/>
          <w:sz w:val="24"/>
          <w:szCs w:val="24"/>
        </w:rPr>
        <w:t xml:space="preserve"> (2015) in regard to risk, the age of the minor and clear evidence of community engagement</w:t>
      </w:r>
      <w:r w:rsidR="00EB48D6">
        <w:rPr>
          <w:rFonts w:ascii="Arial" w:hAnsi="Arial" w:cs="Arial"/>
          <w:sz w:val="24"/>
          <w:szCs w:val="24"/>
        </w:rPr>
        <w:t xml:space="preserve"> and/or any other factor that may be relevant for the Committee to </w:t>
      </w:r>
      <w:proofErr w:type="gramStart"/>
      <w:r w:rsidR="00EB48D6">
        <w:rPr>
          <w:rFonts w:ascii="Arial" w:hAnsi="Arial" w:cs="Arial"/>
          <w:sz w:val="24"/>
          <w:szCs w:val="24"/>
        </w:rPr>
        <w:t>consider;</w:t>
      </w:r>
      <w:proofErr w:type="gramEnd"/>
    </w:p>
    <w:p w14:paraId="6EE80669" w14:textId="77777777" w:rsidR="00174493" w:rsidRDefault="00745CF7" w:rsidP="004924F5">
      <w:pPr>
        <w:numPr>
          <w:ilvl w:val="0"/>
          <w:numId w:val="4"/>
        </w:numPr>
        <w:autoSpaceDE w:val="0"/>
        <w:autoSpaceDN w:val="0"/>
        <w:adjustRightInd w:val="0"/>
        <w:spacing w:after="0" w:line="240" w:lineRule="auto"/>
        <w:ind w:hanging="720"/>
        <w:jc w:val="both"/>
        <w:rPr>
          <w:rFonts w:ascii="Arial" w:hAnsi="Arial" w:cs="Arial"/>
          <w:sz w:val="24"/>
          <w:szCs w:val="24"/>
          <w:lang w:eastAsia="en-ZA"/>
        </w:rPr>
      </w:pPr>
      <w:r>
        <w:rPr>
          <w:rFonts w:ascii="Arial" w:hAnsi="Arial" w:cs="Arial"/>
          <w:sz w:val="24"/>
          <w:szCs w:val="24"/>
          <w:lang w:eastAsia="en-ZA"/>
        </w:rPr>
        <w:t xml:space="preserve">A section </w:t>
      </w:r>
      <w:r w:rsidR="00EB48D6">
        <w:rPr>
          <w:rFonts w:ascii="Arial" w:hAnsi="Arial" w:cs="Arial"/>
          <w:sz w:val="24"/>
          <w:szCs w:val="24"/>
          <w:lang w:eastAsia="en-ZA"/>
        </w:rPr>
        <w:t>detailing compliance with</w:t>
      </w:r>
      <w:r>
        <w:rPr>
          <w:rFonts w:ascii="Arial" w:hAnsi="Arial" w:cs="Arial"/>
          <w:sz w:val="24"/>
          <w:szCs w:val="24"/>
          <w:lang w:eastAsia="en-ZA"/>
        </w:rPr>
        <w:t xml:space="preserve"> </w:t>
      </w:r>
      <w:r w:rsidR="00174493" w:rsidRPr="00FF2BCE">
        <w:rPr>
          <w:rFonts w:ascii="Arial" w:hAnsi="Arial" w:cs="Arial"/>
          <w:sz w:val="24"/>
          <w:szCs w:val="24"/>
          <w:lang w:eastAsia="en-ZA"/>
        </w:rPr>
        <w:t xml:space="preserve">section 32 of the POPI Act </w:t>
      </w:r>
      <w:r w:rsidR="00187A93">
        <w:rPr>
          <w:rFonts w:ascii="Arial" w:hAnsi="Arial" w:cs="Arial"/>
          <w:sz w:val="24"/>
          <w:szCs w:val="24"/>
          <w:lang w:eastAsia="en-ZA"/>
        </w:rPr>
        <w:t xml:space="preserve">and how it </w:t>
      </w:r>
      <w:r w:rsidR="00174493" w:rsidRPr="00FF2BCE">
        <w:rPr>
          <w:rFonts w:ascii="Arial" w:hAnsi="Arial" w:cs="Arial"/>
          <w:sz w:val="24"/>
          <w:szCs w:val="24"/>
          <w:lang w:eastAsia="en-ZA"/>
        </w:rPr>
        <w:t>will be</w:t>
      </w:r>
      <w:r>
        <w:rPr>
          <w:rFonts w:ascii="Arial" w:hAnsi="Arial" w:cs="Arial"/>
          <w:sz w:val="24"/>
          <w:szCs w:val="24"/>
          <w:lang w:eastAsia="en-ZA"/>
        </w:rPr>
        <w:t xml:space="preserve"> legally</w:t>
      </w:r>
      <w:r w:rsidR="00174493" w:rsidRPr="00FF2BCE">
        <w:rPr>
          <w:rFonts w:ascii="Arial" w:hAnsi="Arial" w:cs="Arial"/>
          <w:sz w:val="24"/>
          <w:szCs w:val="24"/>
          <w:lang w:eastAsia="en-ZA"/>
        </w:rPr>
        <w:t xml:space="preserve"> </w:t>
      </w:r>
      <w:proofErr w:type="gramStart"/>
      <w:r w:rsidR="00174493" w:rsidRPr="00FF2BCE">
        <w:rPr>
          <w:rFonts w:ascii="Arial" w:hAnsi="Arial" w:cs="Arial"/>
          <w:sz w:val="24"/>
          <w:szCs w:val="24"/>
          <w:lang w:eastAsia="en-ZA"/>
        </w:rPr>
        <w:t>managed</w:t>
      </w:r>
      <w:r>
        <w:rPr>
          <w:rFonts w:ascii="Arial" w:hAnsi="Arial" w:cs="Arial"/>
          <w:sz w:val="24"/>
          <w:szCs w:val="24"/>
          <w:lang w:eastAsia="en-ZA"/>
        </w:rPr>
        <w:t>;</w:t>
      </w:r>
      <w:proofErr w:type="gramEnd"/>
    </w:p>
    <w:p w14:paraId="564ADBF6" w14:textId="77777777" w:rsidR="00745CF7" w:rsidRDefault="00745CF7" w:rsidP="004924F5">
      <w:pPr>
        <w:numPr>
          <w:ilvl w:val="0"/>
          <w:numId w:val="4"/>
        </w:numPr>
        <w:autoSpaceDE w:val="0"/>
        <w:autoSpaceDN w:val="0"/>
        <w:adjustRightInd w:val="0"/>
        <w:spacing w:after="0" w:line="240" w:lineRule="auto"/>
        <w:ind w:hanging="720"/>
        <w:jc w:val="both"/>
        <w:rPr>
          <w:rFonts w:ascii="Arial" w:hAnsi="Arial" w:cs="Arial"/>
          <w:sz w:val="24"/>
          <w:szCs w:val="24"/>
          <w:lang w:eastAsia="en-ZA"/>
        </w:rPr>
      </w:pPr>
      <w:r>
        <w:rPr>
          <w:rFonts w:ascii="Arial" w:hAnsi="Arial" w:cs="Arial"/>
          <w:sz w:val="24"/>
          <w:szCs w:val="24"/>
          <w:lang w:eastAsia="en-ZA"/>
        </w:rPr>
        <w:t>Mandatory reporting requirements and how this will be managed</w:t>
      </w:r>
      <w:r w:rsidR="00187A93">
        <w:rPr>
          <w:rFonts w:ascii="Arial" w:hAnsi="Arial" w:cs="Arial"/>
          <w:sz w:val="24"/>
          <w:szCs w:val="24"/>
          <w:lang w:eastAsia="en-ZA"/>
        </w:rPr>
        <w:t xml:space="preserve"> and escalated</w:t>
      </w:r>
      <w:r>
        <w:rPr>
          <w:rFonts w:ascii="Arial" w:hAnsi="Arial" w:cs="Arial"/>
          <w:sz w:val="24"/>
          <w:szCs w:val="24"/>
          <w:lang w:eastAsia="en-ZA"/>
        </w:rPr>
        <w:t xml:space="preserve"> (where relevant</w:t>
      </w:r>
      <w:proofErr w:type="gramStart"/>
      <w:r>
        <w:rPr>
          <w:rFonts w:ascii="Arial" w:hAnsi="Arial" w:cs="Arial"/>
          <w:sz w:val="24"/>
          <w:szCs w:val="24"/>
          <w:lang w:eastAsia="en-ZA"/>
        </w:rPr>
        <w:t>);</w:t>
      </w:r>
      <w:proofErr w:type="gramEnd"/>
    </w:p>
    <w:p w14:paraId="10E542EA" w14:textId="77777777" w:rsidR="00745CF7" w:rsidRDefault="00745CF7" w:rsidP="004924F5">
      <w:pPr>
        <w:numPr>
          <w:ilvl w:val="0"/>
          <w:numId w:val="4"/>
        </w:numPr>
        <w:autoSpaceDE w:val="0"/>
        <w:autoSpaceDN w:val="0"/>
        <w:adjustRightInd w:val="0"/>
        <w:spacing w:after="0" w:line="240" w:lineRule="auto"/>
        <w:ind w:hanging="720"/>
        <w:jc w:val="both"/>
        <w:rPr>
          <w:rFonts w:ascii="Arial" w:hAnsi="Arial" w:cs="Arial"/>
          <w:sz w:val="24"/>
          <w:szCs w:val="24"/>
          <w:lang w:eastAsia="en-ZA"/>
        </w:rPr>
      </w:pPr>
      <w:r>
        <w:rPr>
          <w:rFonts w:ascii="Arial" w:hAnsi="Arial" w:cs="Arial"/>
          <w:sz w:val="24"/>
          <w:szCs w:val="24"/>
          <w:lang w:eastAsia="en-ZA"/>
        </w:rPr>
        <w:t>Clearly</w:t>
      </w:r>
      <w:r w:rsidR="00187A93">
        <w:rPr>
          <w:rFonts w:ascii="Arial" w:hAnsi="Arial" w:cs="Arial"/>
          <w:sz w:val="24"/>
          <w:szCs w:val="24"/>
          <w:lang w:eastAsia="en-ZA"/>
        </w:rPr>
        <w:t xml:space="preserve"> identified</w:t>
      </w:r>
      <w:r>
        <w:rPr>
          <w:rFonts w:ascii="Arial" w:hAnsi="Arial" w:cs="Arial"/>
          <w:sz w:val="24"/>
          <w:szCs w:val="24"/>
          <w:lang w:eastAsia="en-ZA"/>
        </w:rPr>
        <w:t xml:space="preserve"> pathway referrals including that of the inclusion of consulting professionals to ensure </w:t>
      </w:r>
      <w:r w:rsidR="00187A93">
        <w:rPr>
          <w:rFonts w:ascii="Arial" w:hAnsi="Arial" w:cs="Arial"/>
          <w:sz w:val="24"/>
          <w:szCs w:val="24"/>
          <w:lang w:eastAsia="en-ZA"/>
        </w:rPr>
        <w:t>‘</w:t>
      </w:r>
      <w:r w:rsidRPr="00187A93">
        <w:rPr>
          <w:rFonts w:ascii="Arial" w:hAnsi="Arial" w:cs="Arial"/>
          <w:i/>
          <w:sz w:val="24"/>
          <w:szCs w:val="24"/>
          <w:lang w:eastAsia="en-ZA"/>
        </w:rPr>
        <w:t>the best interests of the minor child</w:t>
      </w:r>
      <w:r w:rsidR="00187A93">
        <w:rPr>
          <w:rFonts w:ascii="Arial" w:hAnsi="Arial" w:cs="Arial"/>
          <w:i/>
          <w:sz w:val="24"/>
          <w:szCs w:val="24"/>
          <w:lang w:eastAsia="en-ZA"/>
        </w:rPr>
        <w:t>’</w:t>
      </w:r>
      <w:r>
        <w:rPr>
          <w:rFonts w:ascii="Arial" w:hAnsi="Arial" w:cs="Arial"/>
          <w:sz w:val="24"/>
          <w:szCs w:val="24"/>
          <w:lang w:eastAsia="en-ZA"/>
        </w:rPr>
        <w:t xml:space="preserve"> is protected in accordance with the provisions of the Children’s </w:t>
      </w:r>
      <w:proofErr w:type="gramStart"/>
      <w:r>
        <w:rPr>
          <w:rFonts w:ascii="Arial" w:hAnsi="Arial" w:cs="Arial"/>
          <w:sz w:val="24"/>
          <w:szCs w:val="24"/>
          <w:lang w:eastAsia="en-ZA"/>
        </w:rPr>
        <w:t>Act;</w:t>
      </w:r>
      <w:proofErr w:type="gramEnd"/>
    </w:p>
    <w:p w14:paraId="4644B69E" w14:textId="00979CCC" w:rsidR="00745CF7" w:rsidRDefault="00745CF7" w:rsidP="004924F5">
      <w:pPr>
        <w:numPr>
          <w:ilvl w:val="0"/>
          <w:numId w:val="4"/>
        </w:numPr>
        <w:autoSpaceDE w:val="0"/>
        <w:autoSpaceDN w:val="0"/>
        <w:adjustRightInd w:val="0"/>
        <w:spacing w:after="0" w:line="240" w:lineRule="auto"/>
        <w:ind w:hanging="720"/>
        <w:jc w:val="both"/>
        <w:rPr>
          <w:rFonts w:ascii="Arial" w:hAnsi="Arial" w:cs="Arial"/>
          <w:sz w:val="24"/>
          <w:szCs w:val="24"/>
          <w:lang w:eastAsia="en-ZA"/>
        </w:rPr>
      </w:pPr>
      <w:r>
        <w:rPr>
          <w:rFonts w:ascii="Arial" w:hAnsi="Arial" w:cs="Arial"/>
          <w:sz w:val="24"/>
          <w:szCs w:val="24"/>
          <w:lang w:eastAsia="en-ZA"/>
        </w:rPr>
        <w:t xml:space="preserve">Furthermore, the </w:t>
      </w:r>
      <w:r w:rsidR="00964D3F">
        <w:rPr>
          <w:rFonts w:ascii="Arial" w:hAnsi="Arial" w:cs="Arial"/>
          <w:sz w:val="24"/>
          <w:szCs w:val="24"/>
          <w:lang w:eastAsia="en-ZA"/>
        </w:rPr>
        <w:t>HREC</w:t>
      </w:r>
      <w:r>
        <w:rPr>
          <w:rFonts w:ascii="Arial" w:hAnsi="Arial" w:cs="Arial"/>
          <w:sz w:val="24"/>
          <w:szCs w:val="24"/>
          <w:lang w:eastAsia="en-ZA"/>
        </w:rPr>
        <w:t xml:space="preserve"> may deem it fit to invite the researchers to join </w:t>
      </w:r>
      <w:r w:rsidR="00964D3F">
        <w:rPr>
          <w:rFonts w:ascii="Arial" w:hAnsi="Arial" w:cs="Arial"/>
          <w:sz w:val="24"/>
          <w:szCs w:val="24"/>
          <w:lang w:eastAsia="en-ZA"/>
        </w:rPr>
        <w:t>a</w:t>
      </w:r>
      <w:r>
        <w:rPr>
          <w:rFonts w:ascii="Arial" w:hAnsi="Arial" w:cs="Arial"/>
          <w:sz w:val="24"/>
          <w:szCs w:val="24"/>
          <w:lang w:eastAsia="en-ZA"/>
        </w:rPr>
        <w:t xml:space="preserve"> HREC meeting to discuss the protocol and any concerns</w:t>
      </w:r>
      <w:r w:rsidR="00187A93">
        <w:rPr>
          <w:rFonts w:ascii="Arial" w:hAnsi="Arial" w:cs="Arial"/>
          <w:sz w:val="24"/>
          <w:szCs w:val="24"/>
          <w:lang w:eastAsia="en-ZA"/>
        </w:rPr>
        <w:t xml:space="preserve"> or clarity</w:t>
      </w:r>
      <w:r>
        <w:rPr>
          <w:rFonts w:ascii="Arial" w:hAnsi="Arial" w:cs="Arial"/>
          <w:sz w:val="24"/>
          <w:szCs w:val="24"/>
          <w:lang w:eastAsia="en-ZA"/>
        </w:rPr>
        <w:t xml:space="preserve"> the </w:t>
      </w:r>
      <w:r w:rsidR="00964D3F">
        <w:rPr>
          <w:rFonts w:ascii="Arial" w:hAnsi="Arial" w:cs="Arial"/>
          <w:sz w:val="24"/>
          <w:szCs w:val="24"/>
          <w:lang w:eastAsia="en-ZA"/>
        </w:rPr>
        <w:t xml:space="preserve">HREC </w:t>
      </w:r>
      <w:r>
        <w:rPr>
          <w:rFonts w:ascii="Arial" w:hAnsi="Arial" w:cs="Arial"/>
          <w:sz w:val="24"/>
          <w:szCs w:val="24"/>
          <w:lang w:eastAsia="en-ZA"/>
        </w:rPr>
        <w:t xml:space="preserve">may </w:t>
      </w:r>
      <w:r w:rsidR="00187A93">
        <w:rPr>
          <w:rFonts w:ascii="Arial" w:hAnsi="Arial" w:cs="Arial"/>
          <w:sz w:val="24"/>
          <w:szCs w:val="24"/>
          <w:lang w:eastAsia="en-ZA"/>
        </w:rPr>
        <w:t xml:space="preserve">require prior to </w:t>
      </w:r>
      <w:proofErr w:type="gramStart"/>
      <w:r w:rsidR="00187A93">
        <w:rPr>
          <w:rFonts w:ascii="Arial" w:hAnsi="Arial" w:cs="Arial"/>
          <w:sz w:val="24"/>
          <w:szCs w:val="24"/>
          <w:lang w:eastAsia="en-ZA"/>
        </w:rPr>
        <w:t>approval</w:t>
      </w:r>
      <w:r w:rsidR="000E2E15">
        <w:rPr>
          <w:rFonts w:ascii="Arial" w:hAnsi="Arial" w:cs="Arial"/>
          <w:sz w:val="24"/>
          <w:szCs w:val="24"/>
          <w:lang w:eastAsia="en-ZA"/>
        </w:rPr>
        <w:t>;</w:t>
      </w:r>
      <w:proofErr w:type="gramEnd"/>
    </w:p>
    <w:p w14:paraId="254D2F5C" w14:textId="5269EB99" w:rsidR="0091028D" w:rsidRPr="00FF2BCE" w:rsidRDefault="0091028D" w:rsidP="004924F5">
      <w:pPr>
        <w:numPr>
          <w:ilvl w:val="0"/>
          <w:numId w:val="4"/>
        </w:numPr>
        <w:autoSpaceDE w:val="0"/>
        <w:autoSpaceDN w:val="0"/>
        <w:adjustRightInd w:val="0"/>
        <w:spacing w:after="0" w:line="240" w:lineRule="auto"/>
        <w:ind w:hanging="720"/>
        <w:jc w:val="both"/>
        <w:rPr>
          <w:rFonts w:ascii="Arial" w:hAnsi="Arial" w:cs="Arial"/>
          <w:sz w:val="24"/>
          <w:szCs w:val="24"/>
          <w:lang w:eastAsia="en-ZA"/>
        </w:rPr>
      </w:pPr>
      <w:r w:rsidRPr="006C570A">
        <w:rPr>
          <w:rFonts w:ascii="Arial" w:hAnsi="Arial" w:cs="Arial"/>
          <w:sz w:val="24"/>
          <w:szCs w:val="24"/>
          <w:lang w:eastAsia="en-ZA"/>
        </w:rPr>
        <w:t>A distress protocol needs to be part of the submission, such as Appendix A.</w:t>
      </w:r>
    </w:p>
    <w:p w14:paraId="76D17DAB" w14:textId="5DCEF278" w:rsidR="00DB03EC" w:rsidRDefault="00DB03EC" w:rsidP="004924F5">
      <w:pPr>
        <w:spacing w:after="0" w:line="240" w:lineRule="auto"/>
        <w:ind w:left="720"/>
        <w:jc w:val="both"/>
        <w:rPr>
          <w:rFonts w:ascii="Arial" w:hAnsi="Arial" w:cs="Arial"/>
          <w:sz w:val="24"/>
          <w:szCs w:val="24"/>
        </w:rPr>
      </w:pPr>
    </w:p>
    <w:p w14:paraId="6738CE6B" w14:textId="3B85B7B9" w:rsidR="00DB03EC" w:rsidRDefault="00DB03EC" w:rsidP="004924F5">
      <w:pPr>
        <w:spacing w:after="0" w:line="240" w:lineRule="auto"/>
        <w:ind w:left="720"/>
        <w:jc w:val="both"/>
        <w:rPr>
          <w:rFonts w:ascii="Arial" w:hAnsi="Arial" w:cs="Arial"/>
          <w:sz w:val="24"/>
          <w:szCs w:val="24"/>
        </w:rPr>
      </w:pPr>
    </w:p>
    <w:p w14:paraId="13E601D6" w14:textId="53E7C064" w:rsidR="00EE4C42" w:rsidRDefault="00EE4C42" w:rsidP="00EE4C42">
      <w:pPr>
        <w:spacing w:after="0" w:line="240" w:lineRule="auto"/>
        <w:ind w:left="720" w:hanging="720"/>
        <w:jc w:val="both"/>
        <w:rPr>
          <w:rFonts w:ascii="Arial" w:hAnsi="Arial" w:cs="Arial"/>
          <w:sz w:val="24"/>
          <w:szCs w:val="24"/>
        </w:rPr>
      </w:pPr>
    </w:p>
    <w:p w14:paraId="7CCCA440" w14:textId="51C628FB" w:rsidR="00EE4C42" w:rsidRDefault="00EE4C42" w:rsidP="00EE4C42">
      <w:pPr>
        <w:spacing w:after="0" w:line="240" w:lineRule="auto"/>
        <w:ind w:left="720" w:hanging="720"/>
        <w:jc w:val="both"/>
        <w:rPr>
          <w:rFonts w:ascii="Arial" w:hAnsi="Arial" w:cs="Arial"/>
          <w:sz w:val="24"/>
          <w:szCs w:val="24"/>
        </w:rPr>
      </w:pPr>
    </w:p>
    <w:p w14:paraId="142D3A8C" w14:textId="77777777" w:rsidR="00EE4C42" w:rsidRPr="00EE4C42" w:rsidRDefault="00EE4C42" w:rsidP="00EE4C42">
      <w:pPr>
        <w:spacing w:after="0" w:line="240" w:lineRule="auto"/>
        <w:ind w:left="720" w:hanging="720"/>
        <w:jc w:val="both"/>
        <w:rPr>
          <w:rFonts w:ascii="Arial" w:hAnsi="Arial" w:cs="Arial"/>
          <w:sz w:val="24"/>
          <w:szCs w:val="24"/>
        </w:rPr>
      </w:pPr>
    </w:p>
    <w:p w14:paraId="262BCFB3" w14:textId="77777777" w:rsidR="00EE4C42" w:rsidRPr="00EE4C42" w:rsidRDefault="00EE4C42" w:rsidP="00EE4C42">
      <w:pPr>
        <w:spacing w:after="0" w:line="240" w:lineRule="auto"/>
        <w:ind w:left="720" w:hanging="720"/>
        <w:jc w:val="both"/>
        <w:rPr>
          <w:rFonts w:ascii="Arial" w:hAnsi="Arial" w:cs="Arial"/>
          <w:sz w:val="24"/>
          <w:szCs w:val="24"/>
        </w:rPr>
      </w:pPr>
      <w:r w:rsidRPr="00EE4C42">
        <w:rPr>
          <w:rFonts w:ascii="Arial" w:hAnsi="Arial" w:cs="Arial"/>
          <w:noProof/>
          <w:sz w:val="24"/>
          <w:szCs w:val="24"/>
          <w:lang w:val="en-GB" w:eastAsia="en-GB"/>
        </w:rPr>
        <w:drawing>
          <wp:inline distT="0" distB="0" distL="0" distR="0" wp14:anchorId="7901254B" wp14:editId="3C009460">
            <wp:extent cx="1130300" cy="642401"/>
            <wp:effectExtent l="0" t="0" r="0" b="5715"/>
            <wp:docPr id="4" name="Picture 4" descr="Du To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oit sign"/>
                    <pic:cNvPicPr>
                      <a:picLocks noChangeAspect="1" noChangeArrowheads="1"/>
                    </pic:cNvPicPr>
                  </pic:nvPicPr>
                  <pic:blipFill>
                    <a:blip r:embed="rId7" cstate="print"/>
                    <a:srcRect/>
                    <a:stretch>
                      <a:fillRect/>
                    </a:stretch>
                  </pic:blipFill>
                  <pic:spPr bwMode="auto">
                    <a:xfrm>
                      <a:off x="0" y="0"/>
                      <a:ext cx="1169557" cy="664712"/>
                    </a:xfrm>
                    <a:prstGeom prst="rect">
                      <a:avLst/>
                    </a:prstGeom>
                    <a:noFill/>
                    <a:ln w="9525">
                      <a:noFill/>
                      <a:miter lim="800000"/>
                      <a:headEnd/>
                      <a:tailEnd/>
                    </a:ln>
                  </pic:spPr>
                </pic:pic>
              </a:graphicData>
            </a:graphic>
          </wp:inline>
        </w:drawing>
      </w:r>
    </w:p>
    <w:p w14:paraId="79CBBA66" w14:textId="77777777" w:rsidR="00EE4C42" w:rsidRPr="00EE4C42" w:rsidRDefault="00EE4C42" w:rsidP="00EE4C42">
      <w:pPr>
        <w:spacing w:after="0" w:line="240" w:lineRule="auto"/>
        <w:ind w:left="720" w:hanging="720"/>
        <w:jc w:val="both"/>
        <w:rPr>
          <w:rFonts w:ascii="Arial" w:hAnsi="Arial" w:cs="Arial"/>
          <w:b/>
          <w:sz w:val="24"/>
          <w:szCs w:val="24"/>
        </w:rPr>
      </w:pPr>
      <w:r w:rsidRPr="00EE4C42">
        <w:rPr>
          <w:rFonts w:ascii="Arial" w:hAnsi="Arial" w:cs="Arial"/>
          <w:b/>
          <w:sz w:val="24"/>
          <w:szCs w:val="24"/>
        </w:rPr>
        <w:t>Prof Danie du Toit</w:t>
      </w:r>
    </w:p>
    <w:p w14:paraId="17BAD9FC" w14:textId="77777777" w:rsidR="00EE4C42" w:rsidRPr="00EE4C42" w:rsidRDefault="00EE4C42" w:rsidP="00EE4C42">
      <w:pPr>
        <w:spacing w:after="0" w:line="240" w:lineRule="auto"/>
        <w:ind w:left="720" w:hanging="720"/>
        <w:jc w:val="both"/>
        <w:rPr>
          <w:rFonts w:ascii="Arial" w:hAnsi="Arial" w:cs="Arial"/>
          <w:b/>
          <w:sz w:val="24"/>
          <w:szCs w:val="24"/>
        </w:rPr>
      </w:pPr>
      <w:r w:rsidRPr="00EE4C42">
        <w:rPr>
          <w:rFonts w:ascii="Arial" w:hAnsi="Arial" w:cs="Arial"/>
          <w:b/>
          <w:sz w:val="24"/>
          <w:szCs w:val="24"/>
        </w:rPr>
        <w:t>Chairperson: SAMRC Human Research Ethics Committee</w:t>
      </w:r>
    </w:p>
    <w:p w14:paraId="764966FE" w14:textId="77777777" w:rsidR="00EE4C42" w:rsidRPr="00EE4C42" w:rsidRDefault="00EE4C42" w:rsidP="00EE4C42">
      <w:pPr>
        <w:spacing w:after="0" w:line="240" w:lineRule="auto"/>
        <w:ind w:left="720" w:hanging="720"/>
        <w:jc w:val="both"/>
        <w:rPr>
          <w:rFonts w:ascii="Arial" w:hAnsi="Arial" w:cs="Arial"/>
          <w:sz w:val="24"/>
          <w:szCs w:val="24"/>
        </w:rPr>
      </w:pPr>
    </w:p>
    <w:p w14:paraId="3A1EF73B" w14:textId="4B9B3DC5" w:rsidR="00EE4C42" w:rsidRDefault="00EE4C42" w:rsidP="00EE4C42">
      <w:pPr>
        <w:spacing w:after="0" w:line="240" w:lineRule="auto"/>
        <w:ind w:left="720" w:hanging="720"/>
        <w:jc w:val="both"/>
        <w:rPr>
          <w:rFonts w:ascii="Arial" w:hAnsi="Arial" w:cs="Arial"/>
          <w:sz w:val="24"/>
          <w:szCs w:val="24"/>
        </w:rPr>
      </w:pPr>
      <w:r>
        <w:rPr>
          <w:rFonts w:ascii="Arial" w:hAnsi="Arial" w:cs="Arial"/>
          <w:sz w:val="24"/>
          <w:szCs w:val="24"/>
        </w:rPr>
        <w:t>November 2021</w:t>
      </w:r>
    </w:p>
    <w:p w14:paraId="6C8B8828" w14:textId="7CF0DA1F" w:rsidR="00DB03EC" w:rsidRDefault="00DB03EC">
      <w:pPr>
        <w:spacing w:after="0" w:line="240" w:lineRule="auto"/>
        <w:rPr>
          <w:rFonts w:ascii="Arial" w:hAnsi="Arial" w:cs="Arial"/>
          <w:sz w:val="24"/>
          <w:szCs w:val="24"/>
        </w:rPr>
      </w:pPr>
      <w:r>
        <w:rPr>
          <w:rFonts w:ascii="Arial" w:hAnsi="Arial" w:cs="Arial"/>
          <w:sz w:val="24"/>
          <w:szCs w:val="24"/>
        </w:rPr>
        <w:br w:type="page"/>
      </w:r>
    </w:p>
    <w:p w14:paraId="517E9F3E" w14:textId="77777777" w:rsidR="00626D68" w:rsidRPr="00626D68" w:rsidRDefault="00626D68" w:rsidP="00626D68">
      <w:pPr>
        <w:spacing w:after="0" w:line="240" w:lineRule="auto"/>
        <w:jc w:val="center"/>
        <w:rPr>
          <w:rFonts w:ascii="Arial" w:hAnsi="Arial" w:cs="Arial"/>
          <w:b/>
          <w:sz w:val="28"/>
          <w:szCs w:val="28"/>
          <w:lang w:val="en-US"/>
        </w:rPr>
      </w:pPr>
      <w:r w:rsidRPr="00626D68">
        <w:rPr>
          <w:rFonts w:ascii="Arial" w:hAnsi="Arial" w:cs="Arial"/>
          <w:b/>
          <w:sz w:val="28"/>
          <w:szCs w:val="28"/>
          <w:lang w:val="en-US"/>
        </w:rPr>
        <w:lastRenderedPageBreak/>
        <w:t>APPENDIX A</w:t>
      </w:r>
    </w:p>
    <w:p w14:paraId="01AFE066" w14:textId="77777777" w:rsidR="00626D68" w:rsidRPr="00626D68" w:rsidRDefault="00626D68" w:rsidP="00626D68">
      <w:pPr>
        <w:spacing w:after="0" w:line="240" w:lineRule="auto"/>
        <w:jc w:val="both"/>
        <w:rPr>
          <w:rFonts w:ascii="Arial" w:hAnsi="Arial" w:cs="Arial"/>
          <w:b/>
          <w:sz w:val="28"/>
          <w:szCs w:val="28"/>
          <w:lang w:val="en-US"/>
        </w:rPr>
      </w:pPr>
    </w:p>
    <w:p w14:paraId="668F6610" w14:textId="6FAFEC93" w:rsidR="00626D68" w:rsidRPr="00626D68" w:rsidRDefault="00626D68" w:rsidP="00626D68">
      <w:pPr>
        <w:spacing w:after="0" w:line="240" w:lineRule="auto"/>
        <w:jc w:val="both"/>
        <w:rPr>
          <w:rFonts w:ascii="Arial" w:hAnsi="Arial" w:cs="Arial"/>
          <w:b/>
          <w:sz w:val="28"/>
          <w:szCs w:val="28"/>
          <w:lang w:val="en-US"/>
        </w:rPr>
      </w:pPr>
      <w:r w:rsidRPr="00626D68">
        <w:rPr>
          <w:rFonts w:ascii="Arial" w:hAnsi="Arial" w:cs="Arial"/>
          <w:b/>
          <w:sz w:val="28"/>
          <w:szCs w:val="28"/>
          <w:lang w:val="en-US"/>
        </w:rPr>
        <w:t>Procedures for managing distressed participants and mandatory reporting</w:t>
      </w:r>
      <w:r w:rsidRPr="00626D68">
        <w:rPr>
          <w:rFonts w:ascii="Arial" w:hAnsi="Arial" w:cs="Arial"/>
          <w:b/>
          <w:sz w:val="28"/>
          <w:szCs w:val="28"/>
          <w:vertAlign w:val="superscript"/>
          <w:lang w:val="en-US"/>
        </w:rPr>
        <w:endnoteReference w:id="1"/>
      </w:r>
    </w:p>
    <w:p w14:paraId="264B5C90" w14:textId="77777777" w:rsidR="00626D68" w:rsidRPr="00626D68" w:rsidRDefault="00626D68" w:rsidP="00626D68">
      <w:pPr>
        <w:spacing w:after="0" w:line="240" w:lineRule="auto"/>
        <w:jc w:val="both"/>
        <w:rPr>
          <w:rFonts w:ascii="Arial" w:hAnsi="Arial" w:cs="Arial"/>
          <w:bCs/>
          <w:sz w:val="28"/>
          <w:szCs w:val="28"/>
          <w:lang w:val="en-US"/>
        </w:rPr>
      </w:pPr>
    </w:p>
    <w:p w14:paraId="342AD79B" w14:textId="77777777" w:rsidR="00626D68" w:rsidRPr="00626D68" w:rsidRDefault="00626D68" w:rsidP="00626D68">
      <w:pPr>
        <w:spacing w:after="0" w:line="240" w:lineRule="auto"/>
        <w:jc w:val="both"/>
        <w:rPr>
          <w:rFonts w:ascii="Arial" w:hAnsi="Arial" w:cs="Arial"/>
          <w:sz w:val="24"/>
          <w:szCs w:val="24"/>
          <w:lang w:val="en-US"/>
        </w:rPr>
      </w:pPr>
      <w:r w:rsidRPr="00626D68">
        <w:rPr>
          <w:rFonts w:ascii="Arial" w:hAnsi="Arial" w:cs="Arial"/>
          <w:sz w:val="24"/>
          <w:szCs w:val="24"/>
          <w:lang w:val="en-US"/>
        </w:rPr>
        <w:t>Given the nature of this study, there may be instances, where you as a researcher is faced with a distressed participant who you are concerned needs additional or immediate mental health support. For the most part, you can address this by talking to the participant and providing them with a referral to see the mental health nurse or for additional substance abuse services.</w:t>
      </w:r>
    </w:p>
    <w:p w14:paraId="6A9E203C" w14:textId="77777777" w:rsidR="00626D68" w:rsidRPr="00626D68" w:rsidRDefault="00626D68" w:rsidP="00626D68">
      <w:pPr>
        <w:spacing w:after="0" w:line="240" w:lineRule="auto"/>
        <w:jc w:val="both"/>
        <w:rPr>
          <w:rFonts w:ascii="Arial" w:hAnsi="Arial" w:cs="Arial"/>
          <w:sz w:val="24"/>
          <w:szCs w:val="24"/>
          <w:lang w:val="en-US"/>
        </w:rPr>
      </w:pPr>
    </w:p>
    <w:p w14:paraId="4F479036" w14:textId="77777777" w:rsidR="00626D68" w:rsidRPr="00626D68" w:rsidRDefault="00626D68" w:rsidP="00626D68">
      <w:pPr>
        <w:numPr>
          <w:ilvl w:val="0"/>
          <w:numId w:val="10"/>
        </w:numPr>
        <w:spacing w:after="0" w:line="240" w:lineRule="auto"/>
        <w:ind w:hanging="720"/>
        <w:contextualSpacing/>
        <w:jc w:val="both"/>
        <w:rPr>
          <w:rFonts w:ascii="Arial" w:eastAsia="Times New Roman" w:hAnsi="Arial" w:cs="Arial"/>
          <w:b/>
          <w:sz w:val="24"/>
          <w:szCs w:val="24"/>
          <w:lang w:val="en-US"/>
        </w:rPr>
      </w:pPr>
      <w:r w:rsidRPr="00626D68">
        <w:rPr>
          <w:rFonts w:ascii="Arial" w:eastAsia="Times New Roman" w:hAnsi="Arial" w:cs="Arial"/>
          <w:b/>
          <w:sz w:val="24"/>
          <w:szCs w:val="24"/>
          <w:lang w:val="en-US"/>
        </w:rPr>
        <w:t>What is a distressed participant?</w:t>
      </w:r>
    </w:p>
    <w:p w14:paraId="07744F79" w14:textId="77777777" w:rsidR="00626D68" w:rsidRPr="00626D68" w:rsidRDefault="00626D68" w:rsidP="00626D68">
      <w:pPr>
        <w:spacing w:after="0" w:line="240" w:lineRule="auto"/>
        <w:jc w:val="both"/>
        <w:rPr>
          <w:rFonts w:ascii="Arial" w:eastAsia="Times New Roman" w:hAnsi="Arial" w:cs="Arial"/>
          <w:color w:val="000000"/>
          <w:sz w:val="24"/>
          <w:szCs w:val="24"/>
          <w:lang w:val="en-US"/>
        </w:rPr>
      </w:pPr>
      <w:r w:rsidRPr="00626D68">
        <w:rPr>
          <w:rFonts w:ascii="Arial" w:eastAsia="Times New Roman" w:hAnsi="Arial" w:cs="Arial"/>
          <w:color w:val="000000"/>
          <w:sz w:val="24"/>
          <w:szCs w:val="24"/>
          <w:lang w:val="en-US"/>
        </w:rPr>
        <w:t xml:space="preserve">By “distressed” we mean that a participant shows signs of experiencing negative emotions and by his/her words, expressions, or other nonverbal behaviors or body language indicates that s/he is emotionally upset.  </w:t>
      </w:r>
    </w:p>
    <w:p w14:paraId="14197EFF" w14:textId="77777777" w:rsidR="00626D68" w:rsidRPr="00626D68" w:rsidRDefault="00626D68" w:rsidP="00626D68">
      <w:pPr>
        <w:spacing w:after="0" w:line="240" w:lineRule="auto"/>
        <w:jc w:val="both"/>
        <w:rPr>
          <w:rFonts w:ascii="Arial" w:eastAsia="Times New Roman" w:hAnsi="Arial" w:cs="Arial"/>
          <w:b/>
          <w:color w:val="000000"/>
          <w:sz w:val="24"/>
          <w:szCs w:val="24"/>
          <w:u w:val="single"/>
          <w:lang w:val="en-US"/>
        </w:rPr>
      </w:pPr>
    </w:p>
    <w:p w14:paraId="3129AC4B" w14:textId="77777777" w:rsidR="00626D68" w:rsidRPr="00626D68" w:rsidRDefault="00626D68" w:rsidP="00626D68">
      <w:pPr>
        <w:spacing w:after="0" w:line="240" w:lineRule="auto"/>
        <w:jc w:val="both"/>
        <w:rPr>
          <w:rFonts w:ascii="Arial" w:eastAsia="Times New Roman" w:hAnsi="Arial" w:cs="Arial"/>
          <w:b/>
          <w:color w:val="000000"/>
          <w:sz w:val="24"/>
          <w:szCs w:val="24"/>
          <w:u w:val="single"/>
          <w:lang w:val="en-US"/>
        </w:rPr>
      </w:pPr>
      <w:r w:rsidRPr="00626D68">
        <w:rPr>
          <w:rFonts w:ascii="Arial" w:eastAsia="Times New Roman" w:hAnsi="Arial" w:cs="Arial"/>
          <w:b/>
          <w:color w:val="000000"/>
          <w:sz w:val="24"/>
          <w:szCs w:val="24"/>
          <w:u w:val="single"/>
          <w:lang w:val="en-US"/>
        </w:rPr>
        <w:t>Possible signs or indications of distress:</w:t>
      </w:r>
    </w:p>
    <w:p w14:paraId="26C380CE" w14:textId="77777777" w:rsidR="00626D68" w:rsidRPr="00626D68" w:rsidRDefault="00626D68" w:rsidP="00626D68">
      <w:pPr>
        <w:numPr>
          <w:ilvl w:val="0"/>
          <w:numId w:val="6"/>
        </w:numPr>
        <w:spacing w:after="0" w:line="240" w:lineRule="auto"/>
        <w:jc w:val="both"/>
        <w:rPr>
          <w:rFonts w:ascii="Arial" w:eastAsia="Times New Roman" w:hAnsi="Arial" w:cs="Arial"/>
          <w:color w:val="000000"/>
          <w:sz w:val="24"/>
          <w:szCs w:val="24"/>
          <w:lang w:val="en-US"/>
        </w:rPr>
      </w:pPr>
      <w:r w:rsidRPr="00626D68">
        <w:rPr>
          <w:rFonts w:ascii="Arial" w:eastAsia="Times New Roman" w:hAnsi="Arial" w:cs="Arial"/>
          <w:color w:val="000000"/>
          <w:sz w:val="24"/>
          <w:szCs w:val="24"/>
          <w:lang w:val="en-US"/>
        </w:rPr>
        <w:t xml:space="preserve">A participant who is tearful and/or reports that s/he feels badly or is </w:t>
      </w:r>
      <w:proofErr w:type="gramStart"/>
      <w:r w:rsidRPr="00626D68">
        <w:rPr>
          <w:rFonts w:ascii="Arial" w:eastAsia="Times New Roman" w:hAnsi="Arial" w:cs="Arial"/>
          <w:color w:val="000000"/>
          <w:sz w:val="24"/>
          <w:szCs w:val="24"/>
          <w:lang w:val="en-US"/>
        </w:rPr>
        <w:t>sad</w:t>
      </w:r>
      <w:proofErr w:type="gramEnd"/>
    </w:p>
    <w:p w14:paraId="35312438" w14:textId="5366FCF9" w:rsidR="00626D68" w:rsidRPr="00626D68" w:rsidRDefault="00626D68" w:rsidP="00626D68">
      <w:pPr>
        <w:numPr>
          <w:ilvl w:val="0"/>
          <w:numId w:val="6"/>
        </w:numPr>
        <w:spacing w:after="0" w:line="240" w:lineRule="auto"/>
        <w:jc w:val="both"/>
        <w:rPr>
          <w:rFonts w:ascii="Arial" w:eastAsia="Times New Roman" w:hAnsi="Arial" w:cs="Arial"/>
          <w:color w:val="000000"/>
          <w:sz w:val="24"/>
          <w:szCs w:val="24"/>
          <w:lang w:val="en-US"/>
        </w:rPr>
      </w:pPr>
      <w:r w:rsidRPr="00626D68">
        <w:rPr>
          <w:rFonts w:ascii="Arial" w:eastAsia="Times New Roman" w:hAnsi="Arial" w:cs="Arial"/>
          <w:color w:val="000000"/>
          <w:sz w:val="24"/>
          <w:szCs w:val="24"/>
          <w:lang w:val="en-US"/>
        </w:rPr>
        <w:t>A participant who shows signs of being considerably more nervous or anxious (</w:t>
      </w:r>
      <w:proofErr w:type="gramStart"/>
      <w:r w:rsidRPr="00626D68">
        <w:rPr>
          <w:rFonts w:ascii="Arial" w:eastAsia="Times New Roman" w:hAnsi="Arial" w:cs="Arial"/>
          <w:color w:val="000000"/>
          <w:sz w:val="24"/>
          <w:szCs w:val="24"/>
          <w:lang w:val="en-US"/>
        </w:rPr>
        <w:t>e.g.</w:t>
      </w:r>
      <w:proofErr w:type="gramEnd"/>
      <w:r w:rsidRPr="00626D68">
        <w:rPr>
          <w:rFonts w:ascii="Arial" w:eastAsia="Times New Roman" w:hAnsi="Arial" w:cs="Arial"/>
          <w:color w:val="000000"/>
          <w:sz w:val="24"/>
          <w:szCs w:val="24"/>
          <w:lang w:val="en-US"/>
        </w:rPr>
        <w:t xml:space="preserve"> very nervous speech, increased sweating, difficulty sitting still during the appointment) than would be expected during an appointment.</w:t>
      </w:r>
    </w:p>
    <w:p w14:paraId="394759D4" w14:textId="77777777" w:rsidR="00626D68" w:rsidRPr="00626D68" w:rsidRDefault="00626D68" w:rsidP="00626D68">
      <w:pPr>
        <w:numPr>
          <w:ilvl w:val="0"/>
          <w:numId w:val="6"/>
        </w:numPr>
        <w:spacing w:after="0" w:line="240" w:lineRule="auto"/>
        <w:jc w:val="both"/>
        <w:rPr>
          <w:rFonts w:ascii="Arial" w:eastAsia="Times New Roman" w:hAnsi="Arial" w:cs="Arial"/>
          <w:color w:val="000000"/>
          <w:sz w:val="24"/>
          <w:szCs w:val="24"/>
          <w:lang w:val="en-US"/>
        </w:rPr>
      </w:pPr>
      <w:r w:rsidRPr="00626D68">
        <w:rPr>
          <w:rFonts w:ascii="Arial" w:eastAsia="Times New Roman" w:hAnsi="Arial" w:cs="Arial"/>
          <w:color w:val="000000"/>
          <w:sz w:val="24"/>
          <w:szCs w:val="24"/>
          <w:lang w:val="en-US"/>
        </w:rPr>
        <w:t>A participant who seems agitated or aggressive and that you cannot easily calm down.</w:t>
      </w:r>
    </w:p>
    <w:p w14:paraId="014DD98F" w14:textId="77777777" w:rsidR="00626D68" w:rsidRPr="00626D68" w:rsidRDefault="00626D68" w:rsidP="00626D68">
      <w:pPr>
        <w:spacing w:after="0" w:line="240" w:lineRule="auto"/>
        <w:jc w:val="both"/>
        <w:rPr>
          <w:rFonts w:ascii="Arial" w:hAnsi="Arial" w:cs="Arial"/>
          <w:sz w:val="24"/>
          <w:szCs w:val="24"/>
          <w:lang w:val="en-US"/>
        </w:rPr>
      </w:pPr>
    </w:p>
    <w:p w14:paraId="229FF7A0" w14:textId="77777777" w:rsidR="00626D68" w:rsidRPr="00626D68" w:rsidRDefault="00626D68" w:rsidP="00626D68">
      <w:pPr>
        <w:pBdr>
          <w:top w:val="single" w:sz="4" w:space="1" w:color="auto"/>
          <w:left w:val="single" w:sz="4" w:space="4" w:color="auto"/>
          <w:bottom w:val="single" w:sz="4" w:space="1" w:color="auto"/>
          <w:right w:val="single" w:sz="4" w:space="4" w:color="auto"/>
        </w:pBdr>
        <w:shd w:val="clear" w:color="auto" w:fill="FBE4D5"/>
        <w:spacing w:after="0" w:line="240" w:lineRule="auto"/>
        <w:jc w:val="both"/>
        <w:rPr>
          <w:rFonts w:ascii="Arial" w:hAnsi="Arial" w:cs="Arial"/>
          <w:b/>
          <w:sz w:val="24"/>
          <w:szCs w:val="24"/>
          <w:lang w:val="en-US"/>
        </w:rPr>
      </w:pPr>
      <w:r w:rsidRPr="00626D68">
        <w:rPr>
          <w:rFonts w:ascii="Arial" w:hAnsi="Arial" w:cs="Arial"/>
          <w:b/>
          <w:sz w:val="24"/>
          <w:szCs w:val="24"/>
          <w:lang w:val="en-US"/>
        </w:rPr>
        <w:t xml:space="preserve">1.1 Steps to follow with mildly distressed participants who need additional </w:t>
      </w:r>
      <w:proofErr w:type="gramStart"/>
      <w:r w:rsidRPr="00626D68">
        <w:rPr>
          <w:rFonts w:ascii="Arial" w:hAnsi="Arial" w:cs="Arial"/>
          <w:b/>
          <w:sz w:val="24"/>
          <w:szCs w:val="24"/>
          <w:lang w:val="en-US"/>
        </w:rPr>
        <w:t>services</w:t>
      </w:r>
      <w:proofErr w:type="gramEnd"/>
    </w:p>
    <w:p w14:paraId="6DEB8333" w14:textId="77777777" w:rsidR="00626D68" w:rsidRPr="00626D68" w:rsidRDefault="00626D68" w:rsidP="00626D68">
      <w:pPr>
        <w:spacing w:after="0" w:line="240" w:lineRule="auto"/>
        <w:jc w:val="both"/>
        <w:rPr>
          <w:rFonts w:ascii="Arial" w:hAnsi="Arial" w:cs="Arial"/>
          <w:sz w:val="24"/>
          <w:szCs w:val="24"/>
          <w:lang w:val="en-US"/>
        </w:rPr>
      </w:pPr>
      <w:r w:rsidRPr="00626D68">
        <w:rPr>
          <w:rFonts w:ascii="Arial" w:hAnsi="Arial" w:cs="Arial"/>
          <w:sz w:val="24"/>
          <w:szCs w:val="24"/>
          <w:lang w:val="en-US"/>
        </w:rPr>
        <w:t xml:space="preserve">In most cases of distress, participants may talk about feeling badly but you will be able to manage or contain these feelings and continue with the appointment.  They </w:t>
      </w:r>
      <w:proofErr w:type="gramStart"/>
      <w:r w:rsidRPr="00626D68">
        <w:rPr>
          <w:rFonts w:ascii="Arial" w:hAnsi="Arial" w:cs="Arial"/>
          <w:sz w:val="24"/>
          <w:szCs w:val="24"/>
          <w:lang w:val="en-US"/>
        </w:rPr>
        <w:t>may</w:t>
      </w:r>
      <w:proofErr w:type="gramEnd"/>
      <w:r w:rsidRPr="00626D68">
        <w:rPr>
          <w:rFonts w:ascii="Arial" w:hAnsi="Arial" w:cs="Arial"/>
          <w:sz w:val="24"/>
          <w:szCs w:val="24"/>
          <w:lang w:val="en-US"/>
        </w:rPr>
        <w:t xml:space="preserve"> however, need additional services or support once the counselling intervention has been completed.  </w:t>
      </w:r>
    </w:p>
    <w:p w14:paraId="7F152B34" w14:textId="77777777" w:rsidR="00626D68" w:rsidRPr="00626D68" w:rsidRDefault="00626D68" w:rsidP="00626D68">
      <w:pPr>
        <w:spacing w:after="0" w:line="240" w:lineRule="auto"/>
        <w:jc w:val="both"/>
        <w:rPr>
          <w:rFonts w:ascii="Arial" w:hAnsi="Arial" w:cs="Arial"/>
          <w:sz w:val="24"/>
          <w:szCs w:val="24"/>
          <w:lang w:val="en-US"/>
        </w:rPr>
      </w:pPr>
      <w:r w:rsidRPr="00626D68">
        <w:rPr>
          <w:rFonts w:ascii="Arial" w:hAnsi="Arial" w:cs="Arial"/>
          <w:sz w:val="24"/>
          <w:szCs w:val="24"/>
          <w:lang w:val="en-US"/>
        </w:rPr>
        <w:t xml:space="preserve">In these cases, complete the following steps </w:t>
      </w:r>
      <w:r w:rsidRPr="00626D68">
        <w:rPr>
          <w:rFonts w:ascii="Arial" w:hAnsi="Arial" w:cs="Arial"/>
          <w:sz w:val="24"/>
          <w:szCs w:val="24"/>
          <w:u w:val="single"/>
          <w:lang w:val="en-US"/>
        </w:rPr>
        <w:t>at the end of the study appointment</w:t>
      </w:r>
      <w:r w:rsidRPr="00626D68">
        <w:rPr>
          <w:rFonts w:ascii="Arial" w:hAnsi="Arial" w:cs="Arial"/>
          <w:sz w:val="24"/>
          <w:szCs w:val="24"/>
          <w:lang w:val="en-US"/>
        </w:rPr>
        <w:t>:</w:t>
      </w:r>
    </w:p>
    <w:p w14:paraId="6A27733B"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Indicate to the person that they seem upset or </w:t>
      </w:r>
      <w:proofErr w:type="gramStart"/>
      <w:r w:rsidRPr="00626D68">
        <w:rPr>
          <w:rFonts w:ascii="Arial" w:eastAsia="Times New Roman" w:hAnsi="Arial" w:cs="Arial"/>
          <w:sz w:val="24"/>
          <w:szCs w:val="24"/>
          <w:lang w:val="en-US"/>
        </w:rPr>
        <w:t>anxious</w:t>
      </w:r>
      <w:proofErr w:type="gramEnd"/>
    </w:p>
    <w:p w14:paraId="067C9CB1"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Discuss with the participant the importance of additional </w:t>
      </w:r>
      <w:proofErr w:type="gramStart"/>
      <w:r w:rsidRPr="00626D68">
        <w:rPr>
          <w:rFonts w:ascii="Arial" w:eastAsia="Times New Roman" w:hAnsi="Arial" w:cs="Arial"/>
          <w:sz w:val="24"/>
          <w:szCs w:val="24"/>
          <w:lang w:val="en-US"/>
        </w:rPr>
        <w:t>support</w:t>
      </w:r>
      <w:proofErr w:type="gramEnd"/>
    </w:p>
    <w:p w14:paraId="7593E83F"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Ask if they would like to receive additional services to talk more about feelings that came up during the course of the </w:t>
      </w:r>
      <w:proofErr w:type="gramStart"/>
      <w:r w:rsidRPr="00626D68">
        <w:rPr>
          <w:rFonts w:ascii="Arial" w:eastAsia="Times New Roman" w:hAnsi="Arial" w:cs="Arial"/>
          <w:sz w:val="24"/>
          <w:szCs w:val="24"/>
          <w:lang w:val="en-US"/>
        </w:rPr>
        <w:t>study</w:t>
      </w:r>
      <w:proofErr w:type="gramEnd"/>
    </w:p>
    <w:p w14:paraId="4641B0B2" w14:textId="77777777" w:rsidR="00626D68" w:rsidRPr="00626D68" w:rsidRDefault="00626D68" w:rsidP="00626D68">
      <w:pPr>
        <w:numPr>
          <w:ilvl w:val="0"/>
          <w:numId w:val="8"/>
        </w:numPr>
        <w:spacing w:after="0" w:line="240" w:lineRule="auto"/>
        <w:jc w:val="both"/>
        <w:rPr>
          <w:rFonts w:ascii="Arial" w:hAnsi="Arial" w:cs="Arial"/>
          <w:sz w:val="24"/>
          <w:szCs w:val="24"/>
          <w:lang w:val="en-US"/>
        </w:rPr>
      </w:pPr>
      <w:r w:rsidRPr="00626D68">
        <w:rPr>
          <w:rFonts w:ascii="Arial" w:hAnsi="Arial" w:cs="Arial"/>
          <w:sz w:val="24"/>
          <w:szCs w:val="24"/>
          <w:lang w:val="en-US"/>
        </w:rPr>
        <w:t xml:space="preserve">If the participant indicates s/he would like to talk with someone further, ask if they would like you to refer them to an </w:t>
      </w:r>
      <w:proofErr w:type="gramStart"/>
      <w:r w:rsidRPr="00626D68">
        <w:rPr>
          <w:rFonts w:ascii="Arial" w:hAnsi="Arial" w:cs="Arial"/>
          <w:sz w:val="24"/>
          <w:szCs w:val="24"/>
          <w:lang w:val="en-US"/>
        </w:rPr>
        <w:t>organization</w:t>
      </w:r>
      <w:proofErr w:type="gramEnd"/>
    </w:p>
    <w:p w14:paraId="61248796"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Complete the referral and release </w:t>
      </w:r>
      <w:proofErr w:type="gramStart"/>
      <w:r w:rsidRPr="00626D68">
        <w:rPr>
          <w:rFonts w:ascii="Arial" w:eastAsia="Times New Roman" w:hAnsi="Arial" w:cs="Arial"/>
          <w:sz w:val="24"/>
          <w:szCs w:val="24"/>
          <w:lang w:val="en-US"/>
        </w:rPr>
        <w:t>form</w:t>
      </w:r>
      <w:proofErr w:type="gramEnd"/>
    </w:p>
    <w:p w14:paraId="5172670C"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With the participant’s permission, call the agency or the clinic nurse to make an </w:t>
      </w:r>
      <w:proofErr w:type="gramStart"/>
      <w:r w:rsidRPr="00626D68">
        <w:rPr>
          <w:rFonts w:ascii="Arial" w:eastAsia="Times New Roman" w:hAnsi="Arial" w:cs="Arial"/>
          <w:sz w:val="24"/>
          <w:szCs w:val="24"/>
          <w:lang w:val="en-US"/>
        </w:rPr>
        <w:t>appointment</w:t>
      </w:r>
      <w:proofErr w:type="gramEnd"/>
    </w:p>
    <w:p w14:paraId="2CE8243B"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Provide the patient with a copy of the referral letter in an envelope and keep one in the participant’s </w:t>
      </w:r>
      <w:proofErr w:type="gramStart"/>
      <w:r w:rsidRPr="00626D68">
        <w:rPr>
          <w:rFonts w:ascii="Arial" w:eastAsia="Times New Roman" w:hAnsi="Arial" w:cs="Arial"/>
          <w:sz w:val="24"/>
          <w:szCs w:val="24"/>
          <w:lang w:val="en-US"/>
        </w:rPr>
        <w:t>file</w:t>
      </w:r>
      <w:proofErr w:type="gramEnd"/>
    </w:p>
    <w:p w14:paraId="60C2C259"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Provide the participant with a copy of the resource guide for additional </w:t>
      </w:r>
      <w:proofErr w:type="gramStart"/>
      <w:r w:rsidRPr="00626D68">
        <w:rPr>
          <w:rFonts w:ascii="Arial" w:eastAsia="Times New Roman" w:hAnsi="Arial" w:cs="Arial"/>
          <w:sz w:val="24"/>
          <w:szCs w:val="24"/>
          <w:lang w:val="en-US"/>
        </w:rPr>
        <w:t>services</w:t>
      </w:r>
      <w:proofErr w:type="gramEnd"/>
    </w:p>
    <w:p w14:paraId="2AA6C526" w14:textId="77777777" w:rsidR="00626D68" w:rsidRPr="00626D68" w:rsidRDefault="00626D68" w:rsidP="00626D68">
      <w:pPr>
        <w:numPr>
          <w:ilvl w:val="0"/>
          <w:numId w:val="8"/>
        </w:numPr>
        <w:spacing w:after="0" w:line="240" w:lineRule="auto"/>
        <w:jc w:val="both"/>
        <w:rPr>
          <w:rFonts w:ascii="Arial" w:hAnsi="Arial" w:cs="Arial"/>
          <w:sz w:val="24"/>
          <w:szCs w:val="24"/>
          <w:lang w:val="en-US"/>
        </w:rPr>
      </w:pPr>
      <w:r w:rsidRPr="00626D68">
        <w:rPr>
          <w:rFonts w:ascii="Arial" w:hAnsi="Arial" w:cs="Arial"/>
          <w:sz w:val="24"/>
          <w:szCs w:val="24"/>
          <w:lang w:val="en-US"/>
        </w:rPr>
        <w:t xml:space="preserve">If the participant indicates that s/he does not want you to make a direct referral, suggest various organizations for him/her to contact on her own and give them a copy of the resource guide. </w:t>
      </w:r>
    </w:p>
    <w:p w14:paraId="5AE5FD19"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At the end of the appointment, document this referral in the Participant’s </w:t>
      </w:r>
      <w:proofErr w:type="gramStart"/>
      <w:r w:rsidRPr="00626D68">
        <w:rPr>
          <w:rFonts w:ascii="Arial" w:eastAsia="Times New Roman" w:hAnsi="Arial" w:cs="Arial"/>
          <w:sz w:val="24"/>
          <w:szCs w:val="24"/>
          <w:lang w:val="en-US"/>
        </w:rPr>
        <w:t>file</w:t>
      </w:r>
      <w:proofErr w:type="gramEnd"/>
    </w:p>
    <w:p w14:paraId="442B8E0F" w14:textId="77777777" w:rsidR="00626D68" w:rsidRPr="00626D68" w:rsidRDefault="00626D68" w:rsidP="00626D68">
      <w:pPr>
        <w:spacing w:after="0" w:line="240" w:lineRule="auto"/>
        <w:ind w:left="720"/>
        <w:contextualSpacing/>
        <w:jc w:val="both"/>
        <w:rPr>
          <w:rFonts w:ascii="Arial" w:eastAsia="Times New Roman" w:hAnsi="Arial" w:cs="Arial"/>
          <w:sz w:val="24"/>
          <w:szCs w:val="24"/>
          <w:lang w:val="en-US"/>
        </w:rPr>
      </w:pPr>
    </w:p>
    <w:p w14:paraId="55F5B774" w14:textId="77777777" w:rsidR="00626D68" w:rsidRPr="00626D68" w:rsidRDefault="00626D68" w:rsidP="00626D68">
      <w:pPr>
        <w:spacing w:after="0" w:line="240" w:lineRule="auto"/>
        <w:jc w:val="both"/>
        <w:rPr>
          <w:rFonts w:ascii="Arial" w:hAnsi="Arial" w:cs="Arial"/>
          <w:sz w:val="24"/>
          <w:szCs w:val="24"/>
          <w:lang w:val="en-US"/>
        </w:rPr>
      </w:pPr>
      <w:r w:rsidRPr="00626D68">
        <w:rPr>
          <w:rFonts w:ascii="Arial" w:hAnsi="Arial" w:cs="Arial"/>
          <w:sz w:val="24"/>
          <w:szCs w:val="24"/>
          <w:lang w:val="en-US"/>
        </w:rPr>
        <w:lastRenderedPageBreak/>
        <w:t xml:space="preserve">These steps should only be followed if the participant shows signs of distress or expresses a need for more counselling- but </w:t>
      </w:r>
      <w:r w:rsidRPr="00626D68">
        <w:rPr>
          <w:rFonts w:ascii="Arial" w:hAnsi="Arial" w:cs="Arial"/>
          <w:b/>
          <w:i/>
          <w:sz w:val="24"/>
          <w:szCs w:val="24"/>
          <w:lang w:val="en-US"/>
        </w:rPr>
        <w:t>no suicidal intent or imminent harm is disclosed or suspected</w:t>
      </w:r>
      <w:r w:rsidRPr="00626D68">
        <w:rPr>
          <w:rFonts w:ascii="Arial" w:hAnsi="Arial" w:cs="Arial"/>
          <w:sz w:val="24"/>
          <w:szCs w:val="24"/>
          <w:lang w:val="en-US"/>
        </w:rPr>
        <w:t xml:space="preserve">.  </w:t>
      </w:r>
    </w:p>
    <w:p w14:paraId="4E8BCD75" w14:textId="77777777" w:rsidR="00626D68" w:rsidRPr="00626D68" w:rsidRDefault="00626D68" w:rsidP="00626D68">
      <w:pPr>
        <w:spacing w:after="0" w:line="240" w:lineRule="auto"/>
        <w:jc w:val="both"/>
        <w:rPr>
          <w:rFonts w:ascii="Arial" w:hAnsi="Arial" w:cs="Arial"/>
          <w:b/>
          <w:sz w:val="24"/>
          <w:szCs w:val="24"/>
          <w:u w:val="single"/>
          <w:lang w:val="en-US"/>
        </w:rPr>
      </w:pPr>
      <w:r w:rsidRPr="00626D68">
        <w:rPr>
          <w:rFonts w:ascii="Arial" w:hAnsi="Arial" w:cs="Arial"/>
          <w:b/>
          <w:sz w:val="24"/>
          <w:szCs w:val="24"/>
          <w:lang w:val="en-US"/>
        </w:rPr>
        <w:t xml:space="preserve">If the person expresses any desire to end their life or hurt themselves or others, follow the steps described in 1.2 </w:t>
      </w:r>
      <w:r w:rsidRPr="00626D68">
        <w:rPr>
          <w:rFonts w:ascii="Arial" w:hAnsi="Arial" w:cs="Arial"/>
          <w:b/>
          <w:sz w:val="24"/>
          <w:szCs w:val="24"/>
          <w:u w:val="single"/>
          <w:lang w:val="en-US"/>
        </w:rPr>
        <w:t>and the mandatory reporting procedures described in section 2.</w:t>
      </w:r>
    </w:p>
    <w:p w14:paraId="6455E60E" w14:textId="3103C582" w:rsidR="00626D68" w:rsidRDefault="00626D68" w:rsidP="00626D68">
      <w:pPr>
        <w:spacing w:after="0" w:line="240" w:lineRule="auto"/>
        <w:jc w:val="both"/>
        <w:rPr>
          <w:rFonts w:ascii="Arial" w:hAnsi="Arial" w:cs="Arial"/>
          <w:sz w:val="24"/>
          <w:szCs w:val="24"/>
          <w:lang w:val="en-US"/>
        </w:rPr>
      </w:pPr>
    </w:p>
    <w:p w14:paraId="78BCE47D" w14:textId="77777777" w:rsidR="00964D3F" w:rsidRPr="00626D68" w:rsidRDefault="00964D3F" w:rsidP="00626D68">
      <w:pPr>
        <w:spacing w:after="0" w:line="240" w:lineRule="auto"/>
        <w:jc w:val="both"/>
        <w:rPr>
          <w:rFonts w:ascii="Arial" w:hAnsi="Arial" w:cs="Arial"/>
          <w:sz w:val="24"/>
          <w:szCs w:val="24"/>
          <w:lang w:val="en-US"/>
        </w:rPr>
      </w:pPr>
    </w:p>
    <w:p w14:paraId="4E679E25" w14:textId="77777777" w:rsidR="00626D68" w:rsidRPr="00626D68" w:rsidRDefault="00626D68" w:rsidP="00626D68">
      <w:pPr>
        <w:pBdr>
          <w:top w:val="single" w:sz="4" w:space="1" w:color="auto"/>
          <w:left w:val="single" w:sz="4" w:space="4" w:color="auto"/>
          <w:bottom w:val="single" w:sz="4" w:space="1" w:color="auto"/>
          <w:right w:val="single" w:sz="4" w:space="4" w:color="auto"/>
        </w:pBdr>
        <w:shd w:val="clear" w:color="auto" w:fill="FBE4D5"/>
        <w:spacing w:after="0" w:line="240" w:lineRule="auto"/>
        <w:jc w:val="both"/>
        <w:rPr>
          <w:rFonts w:ascii="Arial" w:hAnsi="Arial" w:cs="Arial"/>
          <w:b/>
          <w:sz w:val="24"/>
          <w:szCs w:val="24"/>
          <w:lang w:val="en-US"/>
        </w:rPr>
      </w:pPr>
      <w:r w:rsidRPr="00626D68">
        <w:rPr>
          <w:rFonts w:ascii="Arial" w:hAnsi="Arial" w:cs="Arial"/>
          <w:b/>
          <w:sz w:val="24"/>
          <w:szCs w:val="24"/>
          <w:lang w:val="en-US"/>
        </w:rPr>
        <w:t xml:space="preserve">1.2 Steps to follow with very distressed </w:t>
      </w:r>
      <w:proofErr w:type="gramStart"/>
      <w:r w:rsidRPr="00626D68">
        <w:rPr>
          <w:rFonts w:ascii="Arial" w:hAnsi="Arial" w:cs="Arial"/>
          <w:b/>
          <w:sz w:val="24"/>
          <w:szCs w:val="24"/>
          <w:lang w:val="en-US"/>
        </w:rPr>
        <w:t>participants</w:t>
      </w:r>
      <w:proofErr w:type="gramEnd"/>
    </w:p>
    <w:p w14:paraId="782AE354" w14:textId="77777777" w:rsidR="00626D68" w:rsidRPr="00626D68" w:rsidRDefault="00626D68" w:rsidP="00626D68">
      <w:pPr>
        <w:spacing w:after="0" w:line="240" w:lineRule="auto"/>
        <w:jc w:val="both"/>
        <w:rPr>
          <w:rFonts w:ascii="Arial" w:hAnsi="Arial" w:cs="Arial"/>
          <w:sz w:val="24"/>
          <w:szCs w:val="24"/>
          <w:lang w:val="en-US"/>
        </w:rPr>
      </w:pPr>
      <w:r w:rsidRPr="00626D68">
        <w:rPr>
          <w:rFonts w:ascii="Arial" w:hAnsi="Arial" w:cs="Arial"/>
          <w:sz w:val="24"/>
          <w:szCs w:val="24"/>
          <w:lang w:val="en-US"/>
        </w:rPr>
        <w:t xml:space="preserve">There may be instances where participants are so distressed that you are concerned for their safety and may not be able to continue with the appointment. Remember that we have made it clear in the consent form that there are exceptions to our promise of confidentiality. If participants express the intent to harm themselves or others, or ongoing abuse and/or neglect of children, then we have a duty to report this matter to the proper authorities, </w:t>
      </w:r>
      <w:proofErr w:type="gramStart"/>
      <w:r w:rsidRPr="00626D68">
        <w:rPr>
          <w:rFonts w:ascii="Arial" w:hAnsi="Arial" w:cs="Arial"/>
          <w:sz w:val="24"/>
          <w:szCs w:val="24"/>
          <w:lang w:val="en-US"/>
        </w:rPr>
        <w:t>e.g.</w:t>
      </w:r>
      <w:proofErr w:type="gramEnd"/>
      <w:r w:rsidRPr="00626D68">
        <w:rPr>
          <w:rFonts w:ascii="Arial" w:hAnsi="Arial" w:cs="Arial"/>
          <w:sz w:val="24"/>
          <w:szCs w:val="24"/>
          <w:lang w:val="en-US"/>
        </w:rPr>
        <w:t xml:space="preserve"> the police, courts or social workers. Field staff will provide information on toll-free hotlines that people can call to talk to someone and seek assistance, as well as local resource information. </w:t>
      </w:r>
    </w:p>
    <w:p w14:paraId="20601151" w14:textId="77777777" w:rsidR="00626D68" w:rsidRPr="00626D68" w:rsidRDefault="00626D68" w:rsidP="00626D68">
      <w:pPr>
        <w:spacing w:after="0" w:line="240" w:lineRule="auto"/>
        <w:jc w:val="both"/>
        <w:rPr>
          <w:rFonts w:ascii="Arial" w:hAnsi="Arial" w:cs="Arial"/>
          <w:sz w:val="24"/>
          <w:szCs w:val="24"/>
          <w:lang w:val="en-US"/>
        </w:rPr>
      </w:pPr>
    </w:p>
    <w:p w14:paraId="20851763" w14:textId="77777777" w:rsidR="00626D68" w:rsidRPr="00626D68" w:rsidRDefault="00626D68" w:rsidP="00626D68">
      <w:pPr>
        <w:spacing w:after="0" w:line="240" w:lineRule="auto"/>
        <w:jc w:val="both"/>
        <w:rPr>
          <w:rFonts w:ascii="Arial" w:hAnsi="Arial" w:cs="Arial"/>
          <w:sz w:val="24"/>
          <w:szCs w:val="24"/>
          <w:lang w:val="en-US"/>
        </w:rPr>
      </w:pPr>
      <w:r w:rsidRPr="00626D68">
        <w:rPr>
          <w:rFonts w:ascii="Arial" w:hAnsi="Arial" w:cs="Arial"/>
          <w:sz w:val="24"/>
          <w:szCs w:val="24"/>
          <w:lang w:val="en-US"/>
        </w:rPr>
        <w:t xml:space="preserve">If </w:t>
      </w:r>
      <w:proofErr w:type="gramStart"/>
      <w:r w:rsidRPr="00626D68">
        <w:rPr>
          <w:rFonts w:ascii="Arial" w:hAnsi="Arial" w:cs="Arial"/>
          <w:sz w:val="24"/>
          <w:szCs w:val="24"/>
          <w:lang w:val="en-US"/>
        </w:rPr>
        <w:t>during the course of</w:t>
      </w:r>
      <w:proofErr w:type="gramEnd"/>
      <w:r w:rsidRPr="00626D68">
        <w:rPr>
          <w:rFonts w:ascii="Arial" w:hAnsi="Arial" w:cs="Arial"/>
          <w:sz w:val="24"/>
          <w:szCs w:val="24"/>
          <w:lang w:val="en-US"/>
        </w:rPr>
        <w:t xml:space="preserve"> the study you are concerned that a participant intends to harm him/herself or others, then mandatory reporting procedures need to be followed on completion of the appointment. Immediately inform the project manager and the principal investigator (PI) who will report the incident to the various ethics committees and our project officer within 72 hours. </w:t>
      </w:r>
    </w:p>
    <w:p w14:paraId="2CDEE4F7" w14:textId="77777777" w:rsidR="00626D68" w:rsidRPr="00626D68" w:rsidRDefault="00626D68" w:rsidP="00626D68">
      <w:pPr>
        <w:spacing w:after="0" w:line="240" w:lineRule="auto"/>
        <w:jc w:val="both"/>
        <w:rPr>
          <w:rFonts w:ascii="Arial" w:hAnsi="Arial" w:cs="Arial"/>
          <w:sz w:val="24"/>
          <w:szCs w:val="24"/>
          <w:lang w:val="en-US"/>
        </w:rPr>
      </w:pPr>
    </w:p>
    <w:p w14:paraId="7E02B3D0" w14:textId="77777777" w:rsidR="00626D68" w:rsidRPr="00626D68" w:rsidRDefault="00626D68" w:rsidP="00626D68">
      <w:pPr>
        <w:spacing w:after="0" w:line="240" w:lineRule="auto"/>
        <w:jc w:val="both"/>
        <w:rPr>
          <w:rFonts w:ascii="Arial" w:hAnsi="Arial" w:cs="Arial"/>
          <w:sz w:val="24"/>
          <w:szCs w:val="24"/>
          <w:u w:val="single"/>
          <w:lang w:val="en-US"/>
        </w:rPr>
      </w:pPr>
      <w:r w:rsidRPr="00626D68">
        <w:rPr>
          <w:rFonts w:ascii="Arial" w:hAnsi="Arial" w:cs="Arial"/>
          <w:sz w:val="24"/>
          <w:szCs w:val="24"/>
          <w:u w:val="single"/>
          <w:lang w:val="en-US"/>
        </w:rPr>
        <w:t>In these instances, please follow the following steps:</w:t>
      </w:r>
    </w:p>
    <w:p w14:paraId="48B93BD5"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As far as possible, complete the study </w:t>
      </w:r>
      <w:proofErr w:type="gramStart"/>
      <w:r w:rsidRPr="00626D68">
        <w:rPr>
          <w:rFonts w:ascii="Arial" w:eastAsia="Times New Roman" w:hAnsi="Arial" w:cs="Arial"/>
          <w:sz w:val="24"/>
          <w:szCs w:val="24"/>
          <w:lang w:val="en-US"/>
        </w:rPr>
        <w:t>appointment</w:t>
      </w:r>
      <w:proofErr w:type="gramEnd"/>
    </w:p>
    <w:p w14:paraId="05392B3B"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Indicate to the person that they seem upset or </w:t>
      </w:r>
      <w:proofErr w:type="gramStart"/>
      <w:r w:rsidRPr="00626D68">
        <w:rPr>
          <w:rFonts w:ascii="Arial" w:eastAsia="Times New Roman" w:hAnsi="Arial" w:cs="Arial"/>
          <w:sz w:val="24"/>
          <w:szCs w:val="24"/>
          <w:lang w:val="en-US"/>
        </w:rPr>
        <w:t>anxious</w:t>
      </w:r>
      <w:proofErr w:type="gramEnd"/>
    </w:p>
    <w:p w14:paraId="7D3C2988"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Remind the person of the limits of confidentiality as expressed in the consent form, and your duty to </w:t>
      </w:r>
      <w:proofErr w:type="gramStart"/>
      <w:r w:rsidRPr="00626D68">
        <w:rPr>
          <w:rFonts w:ascii="Arial" w:eastAsia="Times New Roman" w:hAnsi="Arial" w:cs="Arial"/>
          <w:sz w:val="24"/>
          <w:szCs w:val="24"/>
          <w:lang w:val="en-US"/>
        </w:rPr>
        <w:t>report</w:t>
      </w:r>
      <w:proofErr w:type="gramEnd"/>
    </w:p>
    <w:p w14:paraId="081241F7"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Follow the mandatory reporting procedures described </w:t>
      </w:r>
      <w:proofErr w:type="gramStart"/>
      <w:r w:rsidRPr="00626D68">
        <w:rPr>
          <w:rFonts w:ascii="Arial" w:eastAsia="Times New Roman" w:hAnsi="Arial" w:cs="Arial"/>
          <w:sz w:val="24"/>
          <w:szCs w:val="24"/>
          <w:lang w:val="en-US"/>
        </w:rPr>
        <w:t>below</w:t>
      </w:r>
      <w:proofErr w:type="gramEnd"/>
    </w:p>
    <w:p w14:paraId="3F796870"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Complete the referral and release </w:t>
      </w:r>
      <w:proofErr w:type="gramStart"/>
      <w:r w:rsidRPr="00626D68">
        <w:rPr>
          <w:rFonts w:ascii="Arial" w:eastAsia="Times New Roman" w:hAnsi="Arial" w:cs="Arial"/>
          <w:sz w:val="24"/>
          <w:szCs w:val="24"/>
          <w:lang w:val="en-US"/>
        </w:rPr>
        <w:t>form</w:t>
      </w:r>
      <w:proofErr w:type="gramEnd"/>
      <w:r w:rsidRPr="00626D68">
        <w:rPr>
          <w:rFonts w:ascii="Arial" w:eastAsia="Times New Roman" w:hAnsi="Arial" w:cs="Arial"/>
          <w:sz w:val="24"/>
          <w:szCs w:val="24"/>
          <w:lang w:val="en-US"/>
        </w:rPr>
        <w:t xml:space="preserve"> </w:t>
      </w:r>
    </w:p>
    <w:p w14:paraId="2FA86402"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Call the agency to make an immediate </w:t>
      </w:r>
      <w:proofErr w:type="gramStart"/>
      <w:r w:rsidRPr="00626D68">
        <w:rPr>
          <w:rFonts w:ascii="Arial" w:eastAsia="Times New Roman" w:hAnsi="Arial" w:cs="Arial"/>
          <w:sz w:val="24"/>
          <w:szCs w:val="24"/>
          <w:lang w:val="en-US"/>
        </w:rPr>
        <w:t>appointment</w:t>
      </w:r>
      <w:proofErr w:type="gramEnd"/>
    </w:p>
    <w:p w14:paraId="6A1179F7"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Provide the patients with a copy of the referral letter in an envelope and keep one in the participants </w:t>
      </w:r>
      <w:proofErr w:type="gramStart"/>
      <w:r w:rsidRPr="00626D68">
        <w:rPr>
          <w:rFonts w:ascii="Arial" w:eastAsia="Times New Roman" w:hAnsi="Arial" w:cs="Arial"/>
          <w:sz w:val="24"/>
          <w:szCs w:val="24"/>
          <w:lang w:val="en-US"/>
        </w:rPr>
        <w:t>folder</w:t>
      </w:r>
      <w:proofErr w:type="gramEnd"/>
    </w:p>
    <w:p w14:paraId="3B80DF62"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Provide the patient with a copy of the resource guide for additional </w:t>
      </w:r>
      <w:proofErr w:type="gramStart"/>
      <w:r w:rsidRPr="00626D68">
        <w:rPr>
          <w:rFonts w:ascii="Arial" w:eastAsia="Times New Roman" w:hAnsi="Arial" w:cs="Arial"/>
          <w:sz w:val="24"/>
          <w:szCs w:val="24"/>
          <w:lang w:val="en-US"/>
        </w:rPr>
        <w:t>services</w:t>
      </w:r>
      <w:proofErr w:type="gramEnd"/>
    </w:p>
    <w:p w14:paraId="5A068698"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At the end of the appointment, document this referral in the Participant’s </w:t>
      </w:r>
      <w:proofErr w:type="gramStart"/>
      <w:r w:rsidRPr="00626D68">
        <w:rPr>
          <w:rFonts w:ascii="Arial" w:eastAsia="Times New Roman" w:hAnsi="Arial" w:cs="Arial"/>
          <w:sz w:val="24"/>
          <w:szCs w:val="24"/>
          <w:lang w:val="en-US"/>
        </w:rPr>
        <w:t>file</w:t>
      </w:r>
      <w:proofErr w:type="gramEnd"/>
    </w:p>
    <w:p w14:paraId="476666CF"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Complete an incident report form and immediately send to the project manager and PI who will both keep copies on file and will report the incident to the relevant regulatory bodies.</w:t>
      </w:r>
    </w:p>
    <w:p w14:paraId="3E82FB20" w14:textId="77777777" w:rsidR="00626D68" w:rsidRPr="00626D68" w:rsidRDefault="00626D68" w:rsidP="00626D68">
      <w:pPr>
        <w:spacing w:after="0" w:line="240" w:lineRule="auto"/>
        <w:ind w:left="720"/>
        <w:contextualSpacing/>
        <w:jc w:val="both"/>
        <w:rPr>
          <w:rFonts w:ascii="Arial" w:eastAsia="Times New Roman" w:hAnsi="Arial" w:cs="Arial"/>
          <w:sz w:val="24"/>
          <w:szCs w:val="24"/>
          <w:lang w:val="en-US"/>
        </w:rPr>
      </w:pPr>
    </w:p>
    <w:p w14:paraId="41E8D1FE" w14:textId="77777777" w:rsidR="00626D68" w:rsidRPr="00626D68" w:rsidRDefault="00626D68" w:rsidP="00626D68">
      <w:pPr>
        <w:spacing w:after="0" w:line="240" w:lineRule="auto"/>
        <w:ind w:left="720"/>
        <w:contextualSpacing/>
        <w:jc w:val="both"/>
        <w:rPr>
          <w:rFonts w:ascii="Arial" w:eastAsia="Times New Roman" w:hAnsi="Arial" w:cs="Arial"/>
          <w:sz w:val="24"/>
          <w:szCs w:val="24"/>
          <w:lang w:val="en-US"/>
        </w:rPr>
      </w:pPr>
    </w:p>
    <w:p w14:paraId="1BCCCF2C" w14:textId="77777777" w:rsidR="00626D68" w:rsidRPr="00626D68" w:rsidRDefault="00626D68" w:rsidP="00626D68">
      <w:pPr>
        <w:numPr>
          <w:ilvl w:val="0"/>
          <w:numId w:val="10"/>
        </w:numPr>
        <w:spacing w:after="0" w:line="240" w:lineRule="auto"/>
        <w:ind w:hanging="720"/>
        <w:jc w:val="both"/>
        <w:rPr>
          <w:rFonts w:ascii="Arial" w:hAnsi="Arial" w:cs="Arial"/>
          <w:b/>
          <w:sz w:val="24"/>
          <w:szCs w:val="24"/>
          <w:lang w:val="en-US"/>
        </w:rPr>
      </w:pPr>
      <w:r w:rsidRPr="00626D68">
        <w:rPr>
          <w:rFonts w:ascii="Arial" w:hAnsi="Arial" w:cs="Arial"/>
          <w:b/>
          <w:sz w:val="24"/>
          <w:szCs w:val="24"/>
          <w:lang w:val="en-US"/>
        </w:rPr>
        <w:t>Mandatory reporting procedures</w:t>
      </w:r>
    </w:p>
    <w:p w14:paraId="1B3492EB" w14:textId="77777777" w:rsidR="00626D68" w:rsidRPr="00626D68" w:rsidRDefault="00626D68" w:rsidP="00626D68">
      <w:pPr>
        <w:spacing w:after="0" w:line="240" w:lineRule="auto"/>
        <w:jc w:val="both"/>
        <w:rPr>
          <w:rFonts w:ascii="Arial" w:hAnsi="Arial" w:cs="Arial"/>
          <w:sz w:val="24"/>
          <w:szCs w:val="24"/>
          <w:lang w:val="en-US"/>
        </w:rPr>
      </w:pPr>
      <w:r w:rsidRPr="00626D68">
        <w:rPr>
          <w:rFonts w:ascii="Arial" w:hAnsi="Arial" w:cs="Arial"/>
          <w:sz w:val="24"/>
          <w:szCs w:val="24"/>
          <w:lang w:val="en-US"/>
        </w:rPr>
        <w:t xml:space="preserve">It is possible that a participant will indicate </w:t>
      </w:r>
      <w:proofErr w:type="gramStart"/>
      <w:r w:rsidRPr="00626D68">
        <w:rPr>
          <w:rFonts w:ascii="Arial" w:hAnsi="Arial" w:cs="Arial"/>
          <w:sz w:val="24"/>
          <w:szCs w:val="24"/>
          <w:lang w:val="en-US"/>
        </w:rPr>
        <w:t>during the course of</w:t>
      </w:r>
      <w:proofErr w:type="gramEnd"/>
      <w:r w:rsidRPr="00626D68">
        <w:rPr>
          <w:rFonts w:ascii="Arial" w:hAnsi="Arial" w:cs="Arial"/>
          <w:sz w:val="24"/>
          <w:szCs w:val="24"/>
          <w:lang w:val="en-US"/>
        </w:rPr>
        <w:t xml:space="preserve"> a discussion that s/he is in immediate danger of harm or poses a threat to the safety of others. We want you to feel that you can handle this situation with confidence. </w:t>
      </w:r>
    </w:p>
    <w:p w14:paraId="4AF5033C" w14:textId="77777777" w:rsidR="00626D68" w:rsidRPr="00626D68" w:rsidRDefault="00626D68" w:rsidP="00626D68">
      <w:pPr>
        <w:spacing w:after="0" w:line="240" w:lineRule="auto"/>
        <w:jc w:val="both"/>
        <w:rPr>
          <w:rFonts w:ascii="Arial" w:hAnsi="Arial" w:cs="Arial"/>
          <w:sz w:val="24"/>
          <w:szCs w:val="24"/>
          <w:lang w:val="en-US"/>
        </w:rPr>
      </w:pPr>
    </w:p>
    <w:p w14:paraId="3489E1AD" w14:textId="77777777" w:rsidR="00626D68" w:rsidRPr="00626D68" w:rsidRDefault="00626D68" w:rsidP="00626D68">
      <w:pPr>
        <w:spacing w:after="0" w:line="240" w:lineRule="auto"/>
        <w:jc w:val="both"/>
        <w:rPr>
          <w:rFonts w:ascii="Arial" w:hAnsi="Arial" w:cs="Arial"/>
          <w:sz w:val="24"/>
          <w:szCs w:val="24"/>
          <w:lang w:val="en-US"/>
        </w:rPr>
      </w:pPr>
      <w:r w:rsidRPr="00626D68">
        <w:rPr>
          <w:rFonts w:ascii="Arial" w:hAnsi="Arial" w:cs="Arial"/>
          <w:sz w:val="24"/>
          <w:szCs w:val="24"/>
          <w:lang w:val="en-US"/>
        </w:rPr>
        <w:t>There are essentially three situations in which there may be immediate danger of harm:</w:t>
      </w:r>
    </w:p>
    <w:p w14:paraId="28A36B43" w14:textId="77777777" w:rsidR="00626D68" w:rsidRPr="00626D68" w:rsidRDefault="00626D68" w:rsidP="00626D68">
      <w:pPr>
        <w:numPr>
          <w:ilvl w:val="0"/>
          <w:numId w:val="7"/>
        </w:numPr>
        <w:spacing w:after="0" w:line="240" w:lineRule="auto"/>
        <w:jc w:val="both"/>
        <w:rPr>
          <w:rFonts w:ascii="Arial" w:hAnsi="Arial" w:cs="Arial"/>
          <w:sz w:val="24"/>
          <w:szCs w:val="24"/>
          <w:lang w:val="en-US"/>
        </w:rPr>
      </w:pPr>
      <w:r w:rsidRPr="00626D68">
        <w:rPr>
          <w:rFonts w:ascii="Arial" w:hAnsi="Arial" w:cs="Arial"/>
          <w:b/>
          <w:sz w:val="24"/>
          <w:szCs w:val="24"/>
          <w:lang w:val="en-US"/>
        </w:rPr>
        <w:t>Suicidal Intent:</w:t>
      </w:r>
      <w:r w:rsidRPr="00626D68">
        <w:rPr>
          <w:rFonts w:ascii="Arial" w:hAnsi="Arial" w:cs="Arial"/>
          <w:sz w:val="24"/>
          <w:szCs w:val="24"/>
          <w:lang w:val="en-US"/>
        </w:rPr>
        <w:t xml:space="preserve"> The participant expresses a desire to hurt or kill themselves.</w:t>
      </w:r>
    </w:p>
    <w:p w14:paraId="2056B2C6" w14:textId="77777777" w:rsidR="00626D68" w:rsidRPr="00626D68" w:rsidRDefault="00626D68" w:rsidP="00626D68">
      <w:pPr>
        <w:numPr>
          <w:ilvl w:val="0"/>
          <w:numId w:val="7"/>
        </w:numPr>
        <w:spacing w:after="0" w:line="240" w:lineRule="auto"/>
        <w:jc w:val="both"/>
        <w:rPr>
          <w:rFonts w:ascii="Arial" w:hAnsi="Arial" w:cs="Arial"/>
          <w:sz w:val="24"/>
          <w:szCs w:val="24"/>
          <w:lang w:val="en-US"/>
        </w:rPr>
      </w:pPr>
      <w:r w:rsidRPr="00626D68">
        <w:rPr>
          <w:rFonts w:ascii="Arial" w:hAnsi="Arial" w:cs="Arial"/>
          <w:b/>
          <w:sz w:val="24"/>
          <w:szCs w:val="24"/>
          <w:lang w:val="en-US"/>
        </w:rPr>
        <w:lastRenderedPageBreak/>
        <w:t>Hurtful Intent to Others:</w:t>
      </w:r>
      <w:r w:rsidRPr="00626D68">
        <w:rPr>
          <w:rFonts w:ascii="Arial" w:hAnsi="Arial" w:cs="Arial"/>
          <w:sz w:val="24"/>
          <w:szCs w:val="24"/>
          <w:lang w:val="en-US"/>
        </w:rPr>
        <w:t xml:space="preserve"> The participant expresses an interest in hurting or killing someone else (not necessarily someone living in the household). </w:t>
      </w:r>
    </w:p>
    <w:p w14:paraId="391509B5" w14:textId="77777777" w:rsidR="00626D68" w:rsidRPr="00626D68" w:rsidRDefault="00626D68" w:rsidP="00626D68">
      <w:pPr>
        <w:numPr>
          <w:ilvl w:val="0"/>
          <w:numId w:val="7"/>
        </w:numPr>
        <w:spacing w:after="0" w:line="240" w:lineRule="auto"/>
        <w:jc w:val="both"/>
        <w:rPr>
          <w:rFonts w:ascii="Arial" w:hAnsi="Arial" w:cs="Arial"/>
          <w:sz w:val="24"/>
          <w:szCs w:val="24"/>
          <w:lang w:val="en-US"/>
        </w:rPr>
      </w:pPr>
      <w:r w:rsidRPr="00626D68">
        <w:rPr>
          <w:rFonts w:ascii="Arial" w:hAnsi="Arial" w:cs="Arial"/>
          <w:b/>
          <w:sz w:val="24"/>
          <w:szCs w:val="24"/>
          <w:lang w:val="en-US"/>
        </w:rPr>
        <w:t>Child Abuse and Neglect:</w:t>
      </w:r>
      <w:r w:rsidRPr="00626D68">
        <w:rPr>
          <w:rFonts w:ascii="Arial" w:hAnsi="Arial" w:cs="Arial"/>
          <w:sz w:val="24"/>
          <w:szCs w:val="24"/>
          <w:lang w:val="en-US"/>
        </w:rPr>
        <w:t xml:space="preserve"> Ongoing abuse and/or neglect of children.</w:t>
      </w:r>
    </w:p>
    <w:p w14:paraId="77222BEF" w14:textId="77777777" w:rsidR="00626D68" w:rsidRPr="00626D68" w:rsidRDefault="00626D68" w:rsidP="00626D68">
      <w:pPr>
        <w:spacing w:after="0" w:line="240" w:lineRule="auto"/>
        <w:ind w:left="720"/>
        <w:jc w:val="both"/>
        <w:rPr>
          <w:rFonts w:ascii="Arial" w:hAnsi="Arial" w:cs="Arial"/>
          <w:sz w:val="24"/>
          <w:szCs w:val="24"/>
          <w:lang w:val="en-US"/>
        </w:rPr>
      </w:pPr>
    </w:p>
    <w:p w14:paraId="74FC5F17" w14:textId="77777777" w:rsidR="00626D68" w:rsidRPr="00626D68" w:rsidRDefault="00626D68" w:rsidP="00626D68">
      <w:pPr>
        <w:spacing w:after="0" w:line="240" w:lineRule="auto"/>
        <w:jc w:val="both"/>
        <w:rPr>
          <w:rFonts w:ascii="Arial" w:hAnsi="Arial" w:cs="Arial"/>
          <w:sz w:val="24"/>
          <w:szCs w:val="24"/>
          <w:lang w:val="en-US"/>
        </w:rPr>
      </w:pPr>
      <w:r w:rsidRPr="00626D68">
        <w:rPr>
          <w:rFonts w:ascii="Arial" w:hAnsi="Arial" w:cs="Arial"/>
          <w:sz w:val="24"/>
          <w:szCs w:val="24"/>
          <w:lang w:val="en-US"/>
        </w:rPr>
        <w:t xml:space="preserve">The rest of this protocol describes what to do in each of these cases. For each of these cases, you must follow </w:t>
      </w:r>
      <w:r w:rsidRPr="00626D68">
        <w:rPr>
          <w:rFonts w:ascii="Arial" w:hAnsi="Arial" w:cs="Arial"/>
          <w:sz w:val="24"/>
          <w:szCs w:val="24"/>
          <w:u w:val="single"/>
          <w:lang w:val="en-US"/>
        </w:rPr>
        <w:t>compulsory or mandatory reporting procedures</w:t>
      </w:r>
      <w:r w:rsidRPr="00626D68">
        <w:rPr>
          <w:rFonts w:ascii="Arial" w:hAnsi="Arial" w:cs="Arial"/>
          <w:sz w:val="24"/>
          <w:szCs w:val="24"/>
          <w:lang w:val="en-US"/>
        </w:rPr>
        <w:t xml:space="preserve">. </w:t>
      </w:r>
    </w:p>
    <w:p w14:paraId="10D8EB85" w14:textId="77777777" w:rsidR="00626D68" w:rsidRPr="00626D68" w:rsidRDefault="00626D68" w:rsidP="00626D68">
      <w:pPr>
        <w:spacing w:after="0" w:line="240" w:lineRule="auto"/>
        <w:jc w:val="both"/>
        <w:rPr>
          <w:rFonts w:ascii="Arial" w:hAnsi="Arial" w:cs="Arial"/>
          <w:sz w:val="24"/>
          <w:szCs w:val="24"/>
          <w:highlight w:val="yellow"/>
          <w:lang w:val="en-US"/>
        </w:rPr>
      </w:pPr>
    </w:p>
    <w:p w14:paraId="6CD01206" w14:textId="77777777" w:rsidR="00626D68" w:rsidRPr="00626D68" w:rsidRDefault="00626D68" w:rsidP="00626D68">
      <w:pPr>
        <w:spacing w:after="0" w:line="240" w:lineRule="auto"/>
        <w:jc w:val="both"/>
        <w:rPr>
          <w:rFonts w:ascii="Arial" w:hAnsi="Arial" w:cs="Arial"/>
          <w:sz w:val="24"/>
          <w:szCs w:val="24"/>
          <w:lang w:val="en-US"/>
        </w:rPr>
      </w:pPr>
      <w:r w:rsidRPr="00626D68">
        <w:rPr>
          <w:rFonts w:ascii="Arial" w:hAnsi="Arial" w:cs="Arial"/>
          <w:sz w:val="24"/>
          <w:szCs w:val="24"/>
          <w:lang w:val="en-US"/>
        </w:rPr>
        <w:t xml:space="preserve">These procedures are important to follow because they take away the responsibility of </w:t>
      </w:r>
      <w:r w:rsidRPr="00626D68">
        <w:rPr>
          <w:rFonts w:ascii="Arial" w:hAnsi="Arial" w:cs="Arial"/>
          <w:sz w:val="24"/>
          <w:szCs w:val="24"/>
          <w:u w:val="single"/>
          <w:lang w:val="en-US"/>
        </w:rPr>
        <w:t>you</w:t>
      </w:r>
      <w:r w:rsidRPr="00626D68">
        <w:rPr>
          <w:rFonts w:ascii="Arial" w:hAnsi="Arial" w:cs="Arial"/>
          <w:sz w:val="24"/>
          <w:szCs w:val="24"/>
          <w:lang w:val="en-US"/>
        </w:rPr>
        <w:t xml:space="preserve"> having to decide what to do. These procedures are in your best interest and in the best interest of the participant- they are to keep the participant safe and unharmed. </w:t>
      </w:r>
    </w:p>
    <w:p w14:paraId="05505FAD" w14:textId="77777777" w:rsidR="00626D68" w:rsidRPr="00626D68" w:rsidRDefault="00626D68" w:rsidP="00626D68">
      <w:pPr>
        <w:spacing w:after="0" w:line="240" w:lineRule="auto"/>
        <w:jc w:val="both"/>
        <w:rPr>
          <w:rFonts w:ascii="Arial" w:hAnsi="Arial" w:cs="Arial"/>
          <w:sz w:val="24"/>
          <w:szCs w:val="24"/>
          <w:highlight w:val="yellow"/>
          <w:lang w:val="en-US"/>
        </w:rPr>
      </w:pPr>
    </w:p>
    <w:p w14:paraId="77732E1C" w14:textId="77777777" w:rsidR="00626D68" w:rsidRPr="00626D68" w:rsidRDefault="00626D68" w:rsidP="00626D68">
      <w:pPr>
        <w:spacing w:after="0" w:line="240" w:lineRule="auto"/>
        <w:jc w:val="both"/>
        <w:rPr>
          <w:rFonts w:ascii="Arial" w:hAnsi="Arial" w:cs="Arial"/>
          <w:sz w:val="24"/>
          <w:szCs w:val="24"/>
          <w:highlight w:val="yellow"/>
          <w:lang w:val="en-US"/>
        </w:rPr>
      </w:pPr>
    </w:p>
    <w:p w14:paraId="18BCE634" w14:textId="77777777" w:rsidR="00626D68" w:rsidRPr="00626D68" w:rsidRDefault="00626D68" w:rsidP="00626D68">
      <w:pPr>
        <w:widowControl w:val="0"/>
        <w:pBdr>
          <w:top w:val="single" w:sz="4" w:space="1" w:color="auto"/>
          <w:left w:val="single" w:sz="4" w:space="4" w:color="auto"/>
          <w:bottom w:val="single" w:sz="4" w:space="1" w:color="auto"/>
          <w:right w:val="single" w:sz="4" w:space="4" w:color="auto"/>
        </w:pBdr>
        <w:shd w:val="clear" w:color="auto" w:fill="FBE4D5"/>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b/>
          <w:bCs/>
          <w:sz w:val="24"/>
          <w:szCs w:val="24"/>
          <w:lang w:val="en-US"/>
        </w:rPr>
        <w:t>2.1 Suicidal intent</w:t>
      </w:r>
    </w:p>
    <w:p w14:paraId="21D82073" w14:textId="77777777" w:rsidR="00626D68" w:rsidRPr="00626D68" w:rsidRDefault="00626D68" w:rsidP="00626D68">
      <w:pPr>
        <w:autoSpaceDE w:val="0"/>
        <w:autoSpaceDN w:val="0"/>
        <w:spacing w:after="0" w:line="240" w:lineRule="auto"/>
        <w:jc w:val="both"/>
        <w:rPr>
          <w:rFonts w:ascii="Arial" w:eastAsia="Times New Roman" w:hAnsi="Arial" w:cs="Arial"/>
          <w:color w:val="000000"/>
          <w:sz w:val="24"/>
          <w:szCs w:val="24"/>
          <w:lang w:val="en-US"/>
        </w:rPr>
      </w:pPr>
      <w:r w:rsidRPr="00626D68">
        <w:rPr>
          <w:rFonts w:ascii="Arial" w:eastAsia="Times New Roman" w:hAnsi="Arial" w:cs="Arial"/>
          <w:sz w:val="24"/>
          <w:szCs w:val="24"/>
          <w:lang w:val="en-US"/>
        </w:rPr>
        <w:t xml:space="preserve">If a participant expresses an interest in harming or killing him/herself, assess whether the </w:t>
      </w:r>
      <w:r w:rsidRPr="00626D68">
        <w:rPr>
          <w:rFonts w:ascii="Arial" w:eastAsia="Times New Roman" w:hAnsi="Arial" w:cs="Arial"/>
          <w:color w:val="000000"/>
          <w:sz w:val="24"/>
          <w:szCs w:val="24"/>
          <w:lang w:val="en-US"/>
        </w:rPr>
        <w:t>risk is immediate or not immediate by following this procedure:</w:t>
      </w:r>
    </w:p>
    <w:p w14:paraId="7B61A128" w14:textId="77777777" w:rsidR="00626D68" w:rsidRPr="00626D68" w:rsidRDefault="00626D68" w:rsidP="00626D68">
      <w:pPr>
        <w:autoSpaceDE w:val="0"/>
        <w:autoSpaceDN w:val="0"/>
        <w:spacing w:after="0" w:line="240" w:lineRule="auto"/>
        <w:jc w:val="both"/>
        <w:rPr>
          <w:rFonts w:ascii="Arial" w:eastAsia="Times New Roman" w:hAnsi="Arial" w:cs="Arial"/>
          <w:color w:val="000000"/>
          <w:sz w:val="24"/>
          <w:szCs w:val="24"/>
          <w:lang w:val="en-US"/>
        </w:rPr>
      </w:pPr>
    </w:p>
    <w:p w14:paraId="6B708360" w14:textId="77777777" w:rsidR="00626D68" w:rsidRPr="00626D68" w:rsidRDefault="00626D68" w:rsidP="00626D68">
      <w:pPr>
        <w:autoSpaceDE w:val="0"/>
        <w:autoSpaceDN w:val="0"/>
        <w:spacing w:after="0" w:line="240" w:lineRule="auto"/>
        <w:jc w:val="both"/>
        <w:rPr>
          <w:rFonts w:ascii="Arial" w:eastAsia="Times New Roman" w:hAnsi="Arial" w:cs="Arial"/>
          <w:color w:val="000000"/>
          <w:sz w:val="24"/>
          <w:szCs w:val="24"/>
          <w:lang w:val="en-US"/>
        </w:rPr>
      </w:pPr>
    </w:p>
    <w:p w14:paraId="566CDFDA" w14:textId="77777777" w:rsidR="00626D68" w:rsidRPr="00626D68" w:rsidRDefault="00626D68" w:rsidP="00626D68">
      <w:pPr>
        <w:keepNext/>
        <w:keepLines/>
        <w:spacing w:after="0" w:line="240" w:lineRule="auto"/>
        <w:jc w:val="both"/>
        <w:outlineLvl w:val="2"/>
        <w:rPr>
          <w:rFonts w:ascii="Arial" w:eastAsia="Times New Roman" w:hAnsi="Arial" w:cs="Arial"/>
          <w:color w:val="000000"/>
          <w:sz w:val="24"/>
          <w:szCs w:val="24"/>
          <w:lang w:val="en"/>
        </w:rPr>
      </w:pPr>
      <w:r w:rsidRPr="00626D68">
        <w:rPr>
          <w:rFonts w:ascii="Calibri Light" w:eastAsia="Times New Roman" w:hAnsi="Calibri Light"/>
          <w:noProof/>
          <w:color w:val="1F4D78"/>
          <w:sz w:val="24"/>
          <w:szCs w:val="24"/>
          <w:u w:val="single"/>
          <w:lang w:val="en-GB" w:eastAsia="en-GB"/>
        </w:rPr>
        <mc:AlternateContent>
          <mc:Choice Requires="wps">
            <w:drawing>
              <wp:anchor distT="0" distB="0" distL="114300" distR="114300" simplePos="0" relativeHeight="251659264" behindDoc="0" locked="0" layoutInCell="1" allowOverlap="1" wp14:anchorId="2A3C7773" wp14:editId="6CBF4E5E">
                <wp:simplePos x="0" y="0"/>
                <wp:positionH relativeFrom="column">
                  <wp:posOffset>7317421</wp:posOffset>
                </wp:positionH>
                <wp:positionV relativeFrom="paragraph">
                  <wp:posOffset>3913188</wp:posOffset>
                </wp:positionV>
                <wp:extent cx="3692525" cy="45719"/>
                <wp:effectExtent l="52070" t="5080" r="55245" b="5524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3692525" cy="45719"/>
                        </a:xfrm>
                        <a:prstGeom prst="bentConnector3">
                          <a:avLst>
                            <a:gd name="adj1" fmla="val 50000"/>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5339C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6" type="#_x0000_t34" style="position:absolute;margin-left:576.15pt;margin-top:308.15pt;width:290.75pt;height:3.6pt;rotation:-9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" strokeweight="1.25pt">
                <v:stroke endarrow="block"/>
              </v:shape>
            </w:pict>
          </mc:Fallback>
        </mc:AlternateContent>
      </w:r>
      <w:r w:rsidRPr="00626D68">
        <w:rPr>
          <w:rFonts w:ascii="Arial" w:eastAsia="Times New Roman" w:hAnsi="Arial" w:cs="Arial"/>
          <w:color w:val="000000"/>
          <w:sz w:val="24"/>
          <w:szCs w:val="24"/>
          <w:u w:val="single"/>
          <w:lang w:val="en"/>
        </w:rPr>
        <w:t>Ask the following questions:</w:t>
      </w:r>
    </w:p>
    <w:tbl>
      <w:tblPr>
        <w:tblW w:w="4944" w:type="pct"/>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526"/>
        <w:gridCol w:w="711"/>
        <w:gridCol w:w="678"/>
      </w:tblGrid>
      <w:tr w:rsidR="00626D68" w:rsidRPr="00626D68" w14:paraId="241A80EA" w14:textId="77777777" w:rsidTr="00E205AF">
        <w:trPr>
          <w:cantSplit/>
          <w:trHeight w:val="457"/>
        </w:trPr>
        <w:tc>
          <w:tcPr>
            <w:tcW w:w="4221" w:type="pct"/>
            <w:tcBorders>
              <w:top w:val="nil"/>
              <w:left w:val="nil"/>
              <w:bottom w:val="single" w:sz="8" w:space="0" w:color="000000"/>
              <w:right w:val="single" w:sz="8" w:space="0" w:color="000000"/>
            </w:tcBorders>
            <w:shd w:val="clear" w:color="auto" w:fill="FFFFFF"/>
            <w:vAlign w:val="center"/>
          </w:tcPr>
          <w:p w14:paraId="29D49047" w14:textId="77777777" w:rsidR="00626D68" w:rsidRPr="00626D68" w:rsidRDefault="00626D68" w:rsidP="00626D68">
            <w:pPr>
              <w:autoSpaceDE w:val="0"/>
              <w:autoSpaceDN w:val="0"/>
              <w:adjustRightInd w:val="0"/>
              <w:spacing w:after="0" w:line="240" w:lineRule="auto"/>
              <w:ind w:left="360"/>
              <w:jc w:val="both"/>
              <w:rPr>
                <w:rFonts w:ascii="Tahoma" w:hAnsi="Tahoma" w:cs="Tahoma"/>
                <w:bCs/>
                <w:color w:val="000000"/>
                <w:lang w:val="en-US"/>
              </w:rPr>
            </w:pPr>
          </w:p>
        </w:tc>
        <w:tc>
          <w:tcPr>
            <w:tcW w:w="779" w:type="pct"/>
            <w:gridSpan w:val="2"/>
            <w:tcBorders>
              <w:top w:val="single" w:sz="8" w:space="0" w:color="000000"/>
              <w:left w:val="single" w:sz="8" w:space="0" w:color="000000"/>
              <w:bottom w:val="single" w:sz="8" w:space="0" w:color="000000"/>
            </w:tcBorders>
            <w:vAlign w:val="center"/>
          </w:tcPr>
          <w:p w14:paraId="5AAFC4B7" w14:textId="77777777" w:rsidR="00626D68" w:rsidRPr="00626D68" w:rsidRDefault="00626D68" w:rsidP="00626D68">
            <w:pPr>
              <w:autoSpaceDE w:val="0"/>
              <w:autoSpaceDN w:val="0"/>
              <w:adjustRightInd w:val="0"/>
              <w:spacing w:after="0" w:line="240" w:lineRule="auto"/>
              <w:ind w:hanging="17"/>
              <w:jc w:val="both"/>
              <w:rPr>
                <w:rFonts w:ascii="Tahoma" w:hAnsi="Tahoma" w:cs="Tahoma"/>
                <w:b/>
                <w:color w:val="000000"/>
                <w:lang w:val="en-US"/>
              </w:rPr>
            </w:pPr>
            <w:r w:rsidRPr="00626D68">
              <w:rPr>
                <w:rFonts w:ascii="Tahoma" w:hAnsi="Tahoma" w:cs="Tahoma"/>
                <w:b/>
                <w:bCs/>
                <w:color w:val="000000"/>
                <w:sz w:val="20"/>
                <w:szCs w:val="20"/>
                <w:lang w:val="en-US"/>
              </w:rPr>
              <w:t>In the past month</w:t>
            </w:r>
          </w:p>
        </w:tc>
      </w:tr>
      <w:tr w:rsidR="00626D68" w:rsidRPr="00626D68" w14:paraId="2BB3321E" w14:textId="77777777" w:rsidTr="00E205AF">
        <w:trPr>
          <w:cantSplit/>
          <w:trHeight w:val="790"/>
        </w:trPr>
        <w:tc>
          <w:tcPr>
            <w:tcW w:w="4221" w:type="pct"/>
            <w:tcBorders>
              <w:top w:val="single" w:sz="8" w:space="0" w:color="000000"/>
              <w:bottom w:val="single" w:sz="8" w:space="0" w:color="000000"/>
              <w:right w:val="single" w:sz="8" w:space="0" w:color="000000"/>
            </w:tcBorders>
            <w:shd w:val="clear" w:color="auto" w:fill="D9D9D9"/>
            <w:vAlign w:val="center"/>
          </w:tcPr>
          <w:p w14:paraId="27D06215" w14:textId="77777777" w:rsidR="00626D68" w:rsidRPr="00626D68" w:rsidRDefault="00626D68" w:rsidP="00626D68">
            <w:pPr>
              <w:autoSpaceDE w:val="0"/>
              <w:autoSpaceDN w:val="0"/>
              <w:adjustRightInd w:val="0"/>
              <w:spacing w:after="0" w:line="240" w:lineRule="auto"/>
              <w:ind w:left="360"/>
              <w:jc w:val="both"/>
              <w:rPr>
                <w:rFonts w:ascii="Tahoma" w:hAnsi="Tahoma" w:cs="Tahoma"/>
                <w:bCs/>
                <w:color w:val="000000"/>
                <w:lang w:val="en-US"/>
              </w:rPr>
            </w:pPr>
            <w:r w:rsidRPr="00626D68">
              <w:rPr>
                <w:rFonts w:ascii="Tahoma" w:hAnsi="Tahoma" w:cs="Tahoma"/>
                <w:bCs/>
                <w:color w:val="000000"/>
                <w:lang w:val="en-US"/>
              </w:rPr>
              <w:t>Answer Questions 1 and 2</w:t>
            </w:r>
          </w:p>
        </w:tc>
        <w:tc>
          <w:tcPr>
            <w:tcW w:w="399" w:type="pct"/>
            <w:tcBorders>
              <w:top w:val="single" w:sz="8" w:space="0" w:color="000000"/>
              <w:left w:val="single" w:sz="8" w:space="0" w:color="000000"/>
              <w:bottom w:val="single" w:sz="8" w:space="0" w:color="000000"/>
              <w:right w:val="single" w:sz="8" w:space="0" w:color="000000"/>
            </w:tcBorders>
            <w:vAlign w:val="center"/>
          </w:tcPr>
          <w:p w14:paraId="004F87A4"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r w:rsidRPr="00626D68">
              <w:rPr>
                <w:rFonts w:ascii="Tahoma" w:hAnsi="Tahoma" w:cs="Tahoma"/>
                <w:b/>
                <w:bCs/>
                <w:color w:val="000000"/>
                <w:lang w:val="en-US"/>
              </w:rPr>
              <w:t>YES</w:t>
            </w:r>
          </w:p>
        </w:tc>
        <w:tc>
          <w:tcPr>
            <w:tcW w:w="380" w:type="pct"/>
            <w:tcBorders>
              <w:top w:val="single" w:sz="8" w:space="0" w:color="000000"/>
              <w:left w:val="single" w:sz="8" w:space="0" w:color="000000"/>
              <w:bottom w:val="single" w:sz="8" w:space="0" w:color="000000"/>
            </w:tcBorders>
            <w:vAlign w:val="center"/>
          </w:tcPr>
          <w:p w14:paraId="0613410D"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r w:rsidRPr="00626D68">
              <w:rPr>
                <w:rFonts w:ascii="Tahoma" w:hAnsi="Tahoma" w:cs="Tahoma"/>
                <w:b/>
                <w:bCs/>
                <w:color w:val="000000"/>
                <w:lang w:val="en-US"/>
              </w:rPr>
              <w:t>NO</w:t>
            </w:r>
          </w:p>
        </w:tc>
      </w:tr>
      <w:tr w:rsidR="00626D68" w:rsidRPr="00626D68" w14:paraId="08115198" w14:textId="77777777" w:rsidTr="00E205AF">
        <w:trPr>
          <w:cantSplit/>
          <w:trHeight w:val="790"/>
        </w:trPr>
        <w:tc>
          <w:tcPr>
            <w:tcW w:w="4221" w:type="pct"/>
            <w:tcBorders>
              <w:top w:val="single" w:sz="8" w:space="0" w:color="000000"/>
              <w:bottom w:val="single" w:sz="8" w:space="0" w:color="000000"/>
              <w:right w:val="single" w:sz="8" w:space="0" w:color="000000"/>
            </w:tcBorders>
            <w:vAlign w:val="center"/>
          </w:tcPr>
          <w:p w14:paraId="14967910" w14:textId="77777777" w:rsidR="00626D68" w:rsidRPr="00626D68" w:rsidRDefault="00626D68" w:rsidP="00626D68">
            <w:pPr>
              <w:numPr>
                <w:ilvl w:val="0"/>
                <w:numId w:val="11"/>
              </w:numPr>
              <w:autoSpaceDE w:val="0"/>
              <w:autoSpaceDN w:val="0"/>
              <w:adjustRightInd w:val="0"/>
              <w:spacing w:after="0" w:line="240" w:lineRule="auto"/>
              <w:ind w:left="360"/>
              <w:contextualSpacing/>
              <w:jc w:val="both"/>
              <w:rPr>
                <w:rFonts w:ascii="Tahoma" w:eastAsia="Times New Roman" w:hAnsi="Tahoma" w:cs="Tahoma"/>
                <w:b/>
                <w:bCs/>
                <w:i/>
                <w:iCs/>
                <w:color w:val="000000"/>
                <w:szCs w:val="24"/>
                <w:lang w:val="en-US"/>
              </w:rPr>
            </w:pPr>
            <w:r w:rsidRPr="00626D68">
              <w:rPr>
                <w:rFonts w:ascii="Tahoma" w:eastAsia="Times New Roman" w:hAnsi="Tahoma" w:cs="Tahoma"/>
                <w:b/>
                <w:bCs/>
                <w:i/>
                <w:iCs/>
                <w:color w:val="000000"/>
                <w:lang w:val="en-US"/>
              </w:rPr>
              <w:t>Have you wished you were dead or wished you could go to sleep and not wake up?</w:t>
            </w:r>
          </w:p>
        </w:tc>
        <w:tc>
          <w:tcPr>
            <w:tcW w:w="399" w:type="pct"/>
            <w:tcBorders>
              <w:top w:val="single" w:sz="8" w:space="0" w:color="000000"/>
              <w:left w:val="single" w:sz="8" w:space="0" w:color="000000"/>
              <w:bottom w:val="single" w:sz="8" w:space="0" w:color="000000"/>
              <w:right w:val="single" w:sz="8" w:space="0" w:color="000000"/>
            </w:tcBorders>
            <w:vAlign w:val="center"/>
          </w:tcPr>
          <w:p w14:paraId="6BAF0508"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p>
        </w:tc>
        <w:tc>
          <w:tcPr>
            <w:tcW w:w="380" w:type="pct"/>
            <w:tcBorders>
              <w:top w:val="single" w:sz="8" w:space="0" w:color="000000"/>
              <w:left w:val="single" w:sz="8" w:space="0" w:color="000000"/>
              <w:bottom w:val="single" w:sz="8" w:space="0" w:color="000000"/>
            </w:tcBorders>
            <w:vAlign w:val="center"/>
          </w:tcPr>
          <w:p w14:paraId="3460FE87"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p>
        </w:tc>
      </w:tr>
      <w:tr w:rsidR="00626D68" w:rsidRPr="00626D68" w14:paraId="79681D72" w14:textId="77777777" w:rsidTr="00E205AF">
        <w:trPr>
          <w:cantSplit/>
          <w:trHeight w:val="790"/>
        </w:trPr>
        <w:tc>
          <w:tcPr>
            <w:tcW w:w="4221" w:type="pct"/>
            <w:tcBorders>
              <w:top w:val="single" w:sz="8" w:space="0" w:color="000000"/>
              <w:bottom w:val="single" w:sz="8" w:space="0" w:color="000000"/>
              <w:right w:val="single" w:sz="8" w:space="0" w:color="000000"/>
            </w:tcBorders>
            <w:vAlign w:val="center"/>
          </w:tcPr>
          <w:p w14:paraId="1B73F1D0" w14:textId="77777777" w:rsidR="00626D68" w:rsidRPr="00626D68" w:rsidRDefault="00626D68" w:rsidP="00626D68">
            <w:pPr>
              <w:numPr>
                <w:ilvl w:val="0"/>
                <w:numId w:val="11"/>
              </w:numPr>
              <w:autoSpaceDE w:val="0"/>
              <w:autoSpaceDN w:val="0"/>
              <w:adjustRightInd w:val="0"/>
              <w:spacing w:after="0" w:line="240" w:lineRule="auto"/>
              <w:ind w:left="360"/>
              <w:contextualSpacing/>
              <w:jc w:val="both"/>
              <w:rPr>
                <w:rFonts w:ascii="Tahoma" w:eastAsia="Times New Roman" w:hAnsi="Tahoma" w:cs="Tahoma"/>
                <w:color w:val="000000"/>
                <w:szCs w:val="24"/>
                <w:lang w:val="en-US"/>
              </w:rPr>
            </w:pPr>
            <w:r w:rsidRPr="00626D68">
              <w:rPr>
                <w:rFonts w:ascii="Tahoma" w:eastAsia="Times New Roman" w:hAnsi="Tahoma" w:cs="Tahoma"/>
                <w:b/>
                <w:bCs/>
                <w:i/>
                <w:iCs/>
                <w:color w:val="000000"/>
                <w:lang w:val="en-US"/>
              </w:rPr>
              <w:t xml:space="preserve">Have you </w:t>
            </w:r>
            <w:proofErr w:type="gramStart"/>
            <w:r w:rsidRPr="00626D68">
              <w:rPr>
                <w:rFonts w:ascii="Tahoma" w:eastAsia="Times New Roman" w:hAnsi="Tahoma" w:cs="Tahoma"/>
                <w:b/>
                <w:bCs/>
                <w:i/>
                <w:iCs/>
                <w:color w:val="000000"/>
                <w:lang w:val="en-US"/>
              </w:rPr>
              <w:t>actually had</w:t>
            </w:r>
            <w:proofErr w:type="gramEnd"/>
            <w:r w:rsidRPr="00626D68">
              <w:rPr>
                <w:rFonts w:ascii="Tahoma" w:eastAsia="Times New Roman" w:hAnsi="Tahoma" w:cs="Tahoma"/>
                <w:b/>
                <w:bCs/>
                <w:i/>
                <w:iCs/>
                <w:color w:val="000000"/>
                <w:lang w:val="en-US"/>
              </w:rPr>
              <w:t xml:space="preserve"> any thoughts about killing yourself? </w:t>
            </w:r>
          </w:p>
        </w:tc>
        <w:tc>
          <w:tcPr>
            <w:tcW w:w="399" w:type="pct"/>
            <w:tcBorders>
              <w:top w:val="single" w:sz="8" w:space="0" w:color="000000"/>
              <w:left w:val="single" w:sz="8" w:space="0" w:color="000000"/>
              <w:bottom w:val="single" w:sz="8" w:space="0" w:color="000000"/>
              <w:right w:val="single" w:sz="8" w:space="0" w:color="000000"/>
            </w:tcBorders>
            <w:vAlign w:val="center"/>
          </w:tcPr>
          <w:p w14:paraId="4A1077E0"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p>
        </w:tc>
        <w:tc>
          <w:tcPr>
            <w:tcW w:w="380" w:type="pct"/>
            <w:tcBorders>
              <w:top w:val="single" w:sz="8" w:space="0" w:color="000000"/>
              <w:left w:val="single" w:sz="8" w:space="0" w:color="000000"/>
              <w:bottom w:val="single" w:sz="8" w:space="0" w:color="000000"/>
            </w:tcBorders>
            <w:vAlign w:val="center"/>
          </w:tcPr>
          <w:p w14:paraId="74D3B8DE"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p>
        </w:tc>
      </w:tr>
      <w:tr w:rsidR="00626D68" w:rsidRPr="00626D68" w14:paraId="40BC551C" w14:textId="77777777" w:rsidTr="00E205AF">
        <w:trPr>
          <w:cantSplit/>
          <w:trHeight w:val="475"/>
        </w:trPr>
        <w:tc>
          <w:tcPr>
            <w:tcW w:w="5000" w:type="pct"/>
            <w:gridSpan w:val="3"/>
            <w:tcBorders>
              <w:top w:val="single" w:sz="8" w:space="0" w:color="000000"/>
              <w:bottom w:val="single" w:sz="8" w:space="0" w:color="000000"/>
            </w:tcBorders>
            <w:shd w:val="clear" w:color="auto" w:fill="D9D9D9"/>
            <w:vAlign w:val="center"/>
          </w:tcPr>
          <w:p w14:paraId="2A3EA7E9" w14:textId="77777777" w:rsidR="00626D68" w:rsidRPr="00626D68" w:rsidRDefault="00626D68" w:rsidP="00626D68">
            <w:pPr>
              <w:autoSpaceDE w:val="0"/>
              <w:autoSpaceDN w:val="0"/>
              <w:adjustRightInd w:val="0"/>
              <w:spacing w:after="0" w:line="240" w:lineRule="auto"/>
              <w:ind w:left="360"/>
              <w:jc w:val="both"/>
              <w:rPr>
                <w:rFonts w:ascii="Tahoma" w:hAnsi="Tahoma" w:cs="Tahoma"/>
                <w:bCs/>
                <w:color w:val="000000"/>
                <w:lang w:val="en-US"/>
              </w:rPr>
            </w:pPr>
            <w:r w:rsidRPr="00626D68">
              <w:rPr>
                <w:noProof/>
                <w:lang w:val="en-GB" w:eastAsia="en-GB"/>
              </w:rPr>
              <mc:AlternateContent>
                <mc:Choice Requires="wps">
                  <w:drawing>
                    <wp:anchor distT="4294967295" distB="4294967295" distL="114300" distR="114300" simplePos="0" relativeHeight="251660288" behindDoc="0" locked="0" layoutInCell="1" allowOverlap="1" wp14:anchorId="022E52F4" wp14:editId="46311635">
                      <wp:simplePos x="0" y="0"/>
                      <wp:positionH relativeFrom="column">
                        <wp:posOffset>5923280</wp:posOffset>
                      </wp:positionH>
                      <wp:positionV relativeFrom="paragraph">
                        <wp:posOffset>151129</wp:posOffset>
                      </wp:positionV>
                      <wp:extent cx="409575" cy="0"/>
                      <wp:effectExtent l="0" t="0" r="9525"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1587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24A9089F" id="_x0000_t32" coordsize="21600,21600" o:spt="32" o:oned="t" path="m,l21600,21600e" filled="f">
                      <v:path arrowok="t" fillok="f" o:connecttype="none"/>
                      <o:lock v:ext="edit" shapetype="t"/>
                    </v:shapetype>
                    <v:shape id="AutoShape 10" o:spid="_x0000_s1026" type="#_x0000_t32" style="position:absolute;margin-left:466.4pt;margin-top:11.9pt;width:3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" strokeweight="1.25pt"/>
                  </w:pict>
                </mc:Fallback>
              </mc:AlternateContent>
            </w:r>
            <w:r w:rsidRPr="00626D68">
              <w:rPr>
                <w:rFonts w:ascii="Tahoma" w:hAnsi="Tahoma" w:cs="Tahoma"/>
                <w:bCs/>
                <w:color w:val="000000"/>
                <w:lang w:val="en-US"/>
              </w:rPr>
              <w:t xml:space="preserve">If </w:t>
            </w:r>
            <w:r w:rsidRPr="00626D68">
              <w:rPr>
                <w:rFonts w:ascii="Tahoma" w:hAnsi="Tahoma" w:cs="Tahoma"/>
                <w:b/>
                <w:bCs/>
                <w:color w:val="000000"/>
                <w:lang w:val="en-US"/>
              </w:rPr>
              <w:t>YES</w:t>
            </w:r>
            <w:r w:rsidRPr="00626D68">
              <w:rPr>
                <w:rFonts w:ascii="Tahoma" w:hAnsi="Tahoma" w:cs="Tahoma"/>
                <w:bCs/>
                <w:color w:val="000000"/>
                <w:lang w:val="en-US"/>
              </w:rPr>
              <w:t xml:space="preserve"> to 2, answer questions 3, 4, 5, and 6.  If </w:t>
            </w:r>
            <w:r w:rsidRPr="00626D68">
              <w:rPr>
                <w:rFonts w:ascii="Tahoma" w:hAnsi="Tahoma" w:cs="Tahoma"/>
                <w:b/>
                <w:bCs/>
                <w:color w:val="000000"/>
                <w:lang w:val="en-US"/>
              </w:rPr>
              <w:t>NO</w:t>
            </w:r>
            <w:r w:rsidRPr="00626D68">
              <w:rPr>
                <w:rFonts w:ascii="Tahoma" w:hAnsi="Tahoma" w:cs="Tahoma"/>
                <w:bCs/>
                <w:color w:val="000000"/>
                <w:lang w:val="en-US"/>
              </w:rPr>
              <w:t xml:space="preserve"> to 2, go directly to question 6</w:t>
            </w:r>
          </w:p>
        </w:tc>
      </w:tr>
      <w:tr w:rsidR="00626D68" w:rsidRPr="00626D68" w14:paraId="7B5E150B" w14:textId="77777777" w:rsidTr="00E205AF">
        <w:trPr>
          <w:cantSplit/>
          <w:trHeight w:val="745"/>
        </w:trPr>
        <w:tc>
          <w:tcPr>
            <w:tcW w:w="4221" w:type="pct"/>
            <w:tcBorders>
              <w:top w:val="single" w:sz="8" w:space="0" w:color="000000"/>
              <w:bottom w:val="single" w:sz="8" w:space="0" w:color="000000"/>
              <w:right w:val="single" w:sz="8" w:space="0" w:color="000000"/>
            </w:tcBorders>
            <w:vAlign w:val="center"/>
          </w:tcPr>
          <w:p w14:paraId="1419E73F" w14:textId="77777777" w:rsidR="00626D68" w:rsidRPr="00626D68" w:rsidRDefault="00626D68" w:rsidP="00626D68">
            <w:pPr>
              <w:tabs>
                <w:tab w:val="left" w:pos="360"/>
              </w:tabs>
              <w:autoSpaceDE w:val="0"/>
              <w:autoSpaceDN w:val="0"/>
              <w:adjustRightInd w:val="0"/>
              <w:spacing w:after="0" w:line="240" w:lineRule="auto"/>
              <w:ind w:left="360" w:hanging="360"/>
              <w:jc w:val="both"/>
              <w:rPr>
                <w:rFonts w:ascii="Tahoma" w:hAnsi="Tahoma" w:cs="Tahoma"/>
                <w:color w:val="000000"/>
                <w:lang w:val="en-US"/>
              </w:rPr>
            </w:pPr>
            <w:r w:rsidRPr="00626D68">
              <w:rPr>
                <w:rFonts w:ascii="Tahoma" w:hAnsi="Tahoma" w:cs="Tahoma"/>
                <w:b/>
                <w:bCs/>
                <w:color w:val="000000"/>
                <w:lang w:val="en-US"/>
              </w:rPr>
              <w:t>3)</w:t>
            </w:r>
            <w:r w:rsidRPr="00626D68">
              <w:rPr>
                <w:rFonts w:ascii="Tahoma" w:hAnsi="Tahoma" w:cs="Tahoma"/>
                <w:b/>
                <w:bCs/>
                <w:color w:val="000000"/>
                <w:lang w:val="en-US"/>
              </w:rPr>
              <w:tab/>
            </w:r>
            <w:r w:rsidRPr="00626D68">
              <w:rPr>
                <w:rFonts w:ascii="Tahoma" w:hAnsi="Tahoma" w:cs="Tahoma"/>
                <w:b/>
                <w:bCs/>
                <w:i/>
                <w:iCs/>
                <w:color w:val="000000"/>
                <w:lang w:val="en-US"/>
              </w:rPr>
              <w:t xml:space="preserve">Have you thought about how you might do this? </w:t>
            </w:r>
          </w:p>
        </w:tc>
        <w:tc>
          <w:tcPr>
            <w:tcW w:w="399" w:type="pct"/>
            <w:tcBorders>
              <w:top w:val="single" w:sz="8" w:space="0" w:color="000000"/>
              <w:left w:val="single" w:sz="8" w:space="0" w:color="000000"/>
              <w:bottom w:val="single" w:sz="8" w:space="0" w:color="000000"/>
              <w:right w:val="single" w:sz="8" w:space="0" w:color="000000"/>
            </w:tcBorders>
            <w:vAlign w:val="center"/>
          </w:tcPr>
          <w:p w14:paraId="40C907B8"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p>
        </w:tc>
        <w:tc>
          <w:tcPr>
            <w:tcW w:w="380" w:type="pct"/>
            <w:tcBorders>
              <w:top w:val="single" w:sz="8" w:space="0" w:color="000000"/>
              <w:left w:val="single" w:sz="8" w:space="0" w:color="000000"/>
              <w:bottom w:val="single" w:sz="8" w:space="0" w:color="000000"/>
            </w:tcBorders>
            <w:vAlign w:val="center"/>
          </w:tcPr>
          <w:p w14:paraId="7B3A01A5"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p>
        </w:tc>
      </w:tr>
      <w:tr w:rsidR="00626D68" w:rsidRPr="00626D68" w14:paraId="5A9042AA" w14:textId="77777777" w:rsidTr="00E205AF">
        <w:trPr>
          <w:cantSplit/>
          <w:trHeight w:val="763"/>
        </w:trPr>
        <w:tc>
          <w:tcPr>
            <w:tcW w:w="4221" w:type="pct"/>
            <w:tcBorders>
              <w:top w:val="single" w:sz="8" w:space="0" w:color="000000"/>
              <w:bottom w:val="single" w:sz="8" w:space="0" w:color="000000"/>
              <w:right w:val="single" w:sz="8" w:space="0" w:color="000000"/>
            </w:tcBorders>
            <w:vAlign w:val="center"/>
          </w:tcPr>
          <w:p w14:paraId="635A3BCF" w14:textId="77777777" w:rsidR="00626D68" w:rsidRPr="00626D68" w:rsidRDefault="00626D68" w:rsidP="00626D68">
            <w:pPr>
              <w:tabs>
                <w:tab w:val="left" w:pos="345"/>
              </w:tabs>
              <w:autoSpaceDE w:val="0"/>
              <w:autoSpaceDN w:val="0"/>
              <w:adjustRightInd w:val="0"/>
              <w:spacing w:after="0" w:line="240" w:lineRule="auto"/>
              <w:ind w:left="360" w:hanging="360"/>
              <w:jc w:val="both"/>
              <w:rPr>
                <w:rFonts w:ascii="Tahoma" w:hAnsi="Tahoma" w:cs="Tahoma"/>
                <w:i/>
                <w:color w:val="000000"/>
                <w:lang w:val="en-US"/>
              </w:rPr>
            </w:pPr>
            <w:r w:rsidRPr="00626D68">
              <w:rPr>
                <w:rFonts w:ascii="Tahoma" w:hAnsi="Tahoma" w:cs="Tahoma"/>
                <w:b/>
                <w:bCs/>
                <w:color w:val="000000"/>
                <w:lang w:val="en-US"/>
              </w:rPr>
              <w:t>4)</w:t>
            </w:r>
            <w:r w:rsidRPr="00626D68">
              <w:rPr>
                <w:rFonts w:ascii="Tahoma" w:hAnsi="Tahoma" w:cs="Tahoma"/>
                <w:b/>
                <w:bCs/>
                <w:color w:val="000000"/>
                <w:lang w:val="en-US"/>
              </w:rPr>
              <w:tab/>
            </w:r>
            <w:r w:rsidRPr="00626D68">
              <w:rPr>
                <w:rFonts w:ascii="Tahoma" w:hAnsi="Tahoma" w:cs="Tahoma"/>
                <w:b/>
                <w:bCs/>
                <w:i/>
                <w:iCs/>
                <w:color w:val="000000"/>
                <w:lang w:val="en-US"/>
              </w:rPr>
              <w:t xml:space="preserve">Have you had any intention of acting on these thoughts of killing yourself, as opposed to you have the thoughts but you </w:t>
            </w:r>
            <w:proofErr w:type="gramStart"/>
            <w:r w:rsidRPr="00626D68">
              <w:rPr>
                <w:rFonts w:ascii="Tahoma" w:hAnsi="Tahoma" w:cs="Tahoma"/>
                <w:b/>
                <w:bCs/>
                <w:i/>
                <w:iCs/>
                <w:color w:val="000000"/>
                <w:lang w:val="en-US"/>
              </w:rPr>
              <w:t>definitely would</w:t>
            </w:r>
            <w:proofErr w:type="gramEnd"/>
            <w:r w:rsidRPr="00626D68">
              <w:rPr>
                <w:rFonts w:ascii="Tahoma" w:hAnsi="Tahoma" w:cs="Tahoma"/>
                <w:b/>
                <w:bCs/>
                <w:i/>
                <w:iCs/>
                <w:color w:val="000000"/>
                <w:lang w:val="en-US"/>
              </w:rPr>
              <w:t xml:space="preserve"> not act on them? </w:t>
            </w:r>
          </w:p>
        </w:tc>
        <w:tc>
          <w:tcPr>
            <w:tcW w:w="399" w:type="pct"/>
            <w:tcBorders>
              <w:top w:val="single" w:sz="8" w:space="0" w:color="000000"/>
              <w:left w:val="single" w:sz="8" w:space="0" w:color="000000"/>
              <w:bottom w:val="single" w:sz="8" w:space="0" w:color="000000"/>
              <w:right w:val="single" w:sz="8" w:space="0" w:color="000000"/>
            </w:tcBorders>
            <w:vAlign w:val="center"/>
          </w:tcPr>
          <w:p w14:paraId="17B554EF"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p>
        </w:tc>
        <w:tc>
          <w:tcPr>
            <w:tcW w:w="380" w:type="pct"/>
            <w:tcBorders>
              <w:top w:val="single" w:sz="8" w:space="0" w:color="000000"/>
              <w:left w:val="single" w:sz="8" w:space="0" w:color="000000"/>
              <w:bottom w:val="single" w:sz="8" w:space="0" w:color="000000"/>
            </w:tcBorders>
            <w:vAlign w:val="center"/>
          </w:tcPr>
          <w:p w14:paraId="22881B69"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p>
        </w:tc>
      </w:tr>
      <w:tr w:rsidR="00626D68" w:rsidRPr="00626D68" w14:paraId="45CD390B" w14:textId="77777777" w:rsidTr="00E205AF">
        <w:trPr>
          <w:cantSplit/>
          <w:trHeight w:val="1123"/>
        </w:trPr>
        <w:tc>
          <w:tcPr>
            <w:tcW w:w="4221" w:type="pct"/>
            <w:tcBorders>
              <w:top w:val="single" w:sz="8" w:space="0" w:color="000000"/>
              <w:bottom w:val="single" w:sz="8" w:space="0" w:color="000000"/>
              <w:right w:val="single" w:sz="8" w:space="0" w:color="000000"/>
            </w:tcBorders>
            <w:vAlign w:val="center"/>
          </w:tcPr>
          <w:p w14:paraId="6B5A6473" w14:textId="77777777" w:rsidR="00626D68" w:rsidRPr="00626D68" w:rsidRDefault="00626D68" w:rsidP="00626D68">
            <w:pPr>
              <w:tabs>
                <w:tab w:val="left" w:pos="360"/>
              </w:tabs>
              <w:autoSpaceDE w:val="0"/>
              <w:autoSpaceDN w:val="0"/>
              <w:adjustRightInd w:val="0"/>
              <w:spacing w:after="0" w:line="240" w:lineRule="auto"/>
              <w:ind w:left="360" w:hanging="360"/>
              <w:jc w:val="both"/>
              <w:rPr>
                <w:rFonts w:ascii="Tahoma" w:hAnsi="Tahoma" w:cs="Tahoma"/>
                <w:b/>
                <w:bCs/>
                <w:i/>
                <w:iCs/>
                <w:color w:val="000000"/>
                <w:lang w:val="en-US"/>
              </w:rPr>
            </w:pPr>
            <w:r w:rsidRPr="00626D68">
              <w:rPr>
                <w:rFonts w:ascii="Tahoma" w:hAnsi="Tahoma" w:cs="Tahoma"/>
                <w:b/>
                <w:bCs/>
                <w:color w:val="000000"/>
                <w:lang w:val="en-US"/>
              </w:rPr>
              <w:t>5)</w:t>
            </w:r>
            <w:r w:rsidRPr="00626D68">
              <w:rPr>
                <w:rFonts w:ascii="Tahoma" w:hAnsi="Tahoma" w:cs="Tahoma"/>
                <w:b/>
                <w:bCs/>
                <w:color w:val="000000"/>
                <w:lang w:val="en-US"/>
              </w:rPr>
              <w:tab/>
            </w:r>
            <w:r w:rsidRPr="00626D68">
              <w:rPr>
                <w:rFonts w:ascii="Tahoma" w:hAnsi="Tahoma" w:cs="Tahoma"/>
                <w:b/>
                <w:bCs/>
                <w:i/>
                <w:iCs/>
                <w:color w:val="000000"/>
                <w:lang w:val="en-US"/>
              </w:rPr>
              <w:t xml:space="preserve">Have you started to work out or worked out the details of how to kill yourself? </w:t>
            </w:r>
          </w:p>
          <w:p w14:paraId="05CC70D0" w14:textId="77777777" w:rsidR="00626D68" w:rsidRPr="00626D68" w:rsidRDefault="00626D68" w:rsidP="00626D68">
            <w:pPr>
              <w:tabs>
                <w:tab w:val="left" w:pos="360"/>
              </w:tabs>
              <w:autoSpaceDE w:val="0"/>
              <w:autoSpaceDN w:val="0"/>
              <w:adjustRightInd w:val="0"/>
              <w:spacing w:after="0" w:line="240" w:lineRule="auto"/>
              <w:ind w:left="360"/>
              <w:jc w:val="both"/>
              <w:rPr>
                <w:rFonts w:ascii="Tahoma" w:hAnsi="Tahoma" w:cs="Tahoma"/>
                <w:i/>
                <w:color w:val="000000"/>
                <w:lang w:val="en-US"/>
              </w:rPr>
            </w:pPr>
            <w:r w:rsidRPr="00626D68">
              <w:rPr>
                <w:rFonts w:ascii="Tahoma" w:hAnsi="Tahoma" w:cs="Tahoma"/>
                <w:b/>
                <w:bCs/>
                <w:i/>
                <w:iCs/>
                <w:color w:val="000000"/>
                <w:lang w:val="en-US"/>
              </w:rPr>
              <w:t xml:space="preserve">Do you intend to carry out this plan? </w:t>
            </w:r>
          </w:p>
        </w:tc>
        <w:tc>
          <w:tcPr>
            <w:tcW w:w="399" w:type="pct"/>
            <w:tcBorders>
              <w:top w:val="single" w:sz="8" w:space="0" w:color="000000"/>
              <w:left w:val="single" w:sz="8" w:space="0" w:color="000000"/>
              <w:bottom w:val="single" w:sz="8" w:space="0" w:color="000000"/>
              <w:right w:val="single" w:sz="8" w:space="0" w:color="000000"/>
            </w:tcBorders>
            <w:vAlign w:val="center"/>
          </w:tcPr>
          <w:p w14:paraId="0F1097BC"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p>
        </w:tc>
        <w:tc>
          <w:tcPr>
            <w:tcW w:w="380" w:type="pct"/>
            <w:tcBorders>
              <w:top w:val="single" w:sz="8" w:space="0" w:color="000000"/>
              <w:left w:val="single" w:sz="8" w:space="0" w:color="000000"/>
              <w:bottom w:val="single" w:sz="4" w:space="0" w:color="auto"/>
            </w:tcBorders>
            <w:vAlign w:val="center"/>
          </w:tcPr>
          <w:p w14:paraId="0A99B54E" w14:textId="77777777" w:rsidR="00626D68" w:rsidRPr="00626D68" w:rsidRDefault="00626D68" w:rsidP="00626D68">
            <w:pPr>
              <w:autoSpaceDE w:val="0"/>
              <w:autoSpaceDN w:val="0"/>
              <w:adjustRightInd w:val="0"/>
              <w:spacing w:after="0" w:line="240" w:lineRule="auto"/>
              <w:jc w:val="both"/>
              <w:rPr>
                <w:rFonts w:ascii="Tahoma" w:hAnsi="Tahoma" w:cs="Tahoma"/>
                <w:b/>
                <w:bCs/>
                <w:color w:val="000000"/>
                <w:lang w:val="en-US"/>
              </w:rPr>
            </w:pPr>
          </w:p>
        </w:tc>
      </w:tr>
      <w:tr w:rsidR="00626D68" w:rsidRPr="00626D68" w14:paraId="09DE0A7D" w14:textId="77777777" w:rsidTr="00E205AF">
        <w:trPr>
          <w:cantSplit/>
        </w:trPr>
        <w:tc>
          <w:tcPr>
            <w:tcW w:w="4221" w:type="pct"/>
            <w:tcBorders>
              <w:top w:val="single" w:sz="8" w:space="0" w:color="000000"/>
              <w:left w:val="nil"/>
              <w:bottom w:val="single" w:sz="8" w:space="0" w:color="000000"/>
              <w:right w:val="single" w:sz="8" w:space="0" w:color="000000"/>
            </w:tcBorders>
            <w:vAlign w:val="center"/>
          </w:tcPr>
          <w:p w14:paraId="6D122E50" w14:textId="77777777" w:rsidR="00626D68" w:rsidRPr="00626D68" w:rsidRDefault="00626D68" w:rsidP="00626D68">
            <w:pPr>
              <w:keepNext/>
              <w:tabs>
                <w:tab w:val="left" w:pos="360"/>
              </w:tabs>
              <w:autoSpaceDE w:val="0"/>
              <w:autoSpaceDN w:val="0"/>
              <w:adjustRightInd w:val="0"/>
              <w:spacing w:after="0" w:line="240" w:lineRule="auto"/>
              <w:ind w:left="360" w:hanging="360"/>
              <w:jc w:val="both"/>
              <w:rPr>
                <w:rFonts w:ascii="Tahoma" w:hAnsi="Tahoma" w:cs="Tahoma"/>
                <w:b/>
                <w:bCs/>
                <w:color w:val="000000"/>
                <w:lang w:val="en-US"/>
              </w:rPr>
            </w:pPr>
          </w:p>
        </w:tc>
        <w:tc>
          <w:tcPr>
            <w:tcW w:w="779" w:type="pct"/>
            <w:gridSpan w:val="2"/>
            <w:tcBorders>
              <w:top w:val="single" w:sz="8" w:space="0" w:color="000000"/>
              <w:left w:val="single" w:sz="8" w:space="0" w:color="000000"/>
              <w:bottom w:val="single" w:sz="8" w:space="0" w:color="000000"/>
            </w:tcBorders>
            <w:vAlign w:val="center"/>
          </w:tcPr>
          <w:p w14:paraId="6D87B2AA" w14:textId="77777777" w:rsidR="00626D68" w:rsidRPr="00626D68" w:rsidRDefault="00626D68" w:rsidP="00626D68">
            <w:pPr>
              <w:keepNext/>
              <w:autoSpaceDE w:val="0"/>
              <w:autoSpaceDN w:val="0"/>
              <w:adjustRightInd w:val="0"/>
              <w:spacing w:after="0" w:line="240" w:lineRule="auto"/>
              <w:jc w:val="both"/>
              <w:rPr>
                <w:rFonts w:ascii="Tahoma" w:hAnsi="Tahoma" w:cs="Tahoma"/>
                <w:b/>
                <w:bCs/>
                <w:color w:val="000000"/>
                <w:sz w:val="20"/>
                <w:szCs w:val="20"/>
                <w:lang w:val="en-US"/>
              </w:rPr>
            </w:pPr>
            <w:r w:rsidRPr="00626D68">
              <w:rPr>
                <w:rFonts w:ascii="Tahoma" w:hAnsi="Tahoma" w:cs="Tahoma"/>
                <w:b/>
                <w:bCs/>
                <w:color w:val="000000"/>
                <w:sz w:val="20"/>
                <w:szCs w:val="20"/>
                <w:lang w:val="en-US"/>
              </w:rPr>
              <w:t>In the Past 3 Months</w:t>
            </w:r>
          </w:p>
        </w:tc>
      </w:tr>
      <w:tr w:rsidR="00626D68" w:rsidRPr="00626D68" w14:paraId="4B4B6BCC" w14:textId="77777777" w:rsidTr="00E205AF">
        <w:trPr>
          <w:cantSplit/>
          <w:trHeight w:val="2167"/>
        </w:trPr>
        <w:tc>
          <w:tcPr>
            <w:tcW w:w="4221" w:type="pct"/>
            <w:vMerge w:val="restart"/>
            <w:tcBorders>
              <w:top w:val="single" w:sz="8" w:space="0" w:color="000000"/>
              <w:right w:val="single" w:sz="8" w:space="0" w:color="000000"/>
            </w:tcBorders>
          </w:tcPr>
          <w:p w14:paraId="26451216" w14:textId="77777777" w:rsidR="00626D68" w:rsidRPr="00626D68" w:rsidRDefault="00626D68" w:rsidP="00626D68">
            <w:pPr>
              <w:keepNext/>
              <w:tabs>
                <w:tab w:val="left" w:pos="360"/>
              </w:tabs>
              <w:autoSpaceDE w:val="0"/>
              <w:autoSpaceDN w:val="0"/>
              <w:adjustRightInd w:val="0"/>
              <w:spacing w:after="0" w:line="240" w:lineRule="auto"/>
              <w:ind w:left="360" w:hanging="360"/>
              <w:jc w:val="both"/>
              <w:rPr>
                <w:rFonts w:ascii="Tahoma" w:hAnsi="Tahoma" w:cs="Tahoma"/>
                <w:b/>
                <w:bCs/>
                <w:i/>
                <w:lang w:val="en-US"/>
              </w:rPr>
            </w:pPr>
            <w:r w:rsidRPr="00626D68">
              <w:rPr>
                <w:lang w:val="en-US"/>
              </w:rPr>
              <w:br w:type="page"/>
            </w:r>
            <w:r w:rsidRPr="00626D68">
              <w:rPr>
                <w:rFonts w:ascii="Tahoma" w:hAnsi="Tahoma" w:cs="Tahoma"/>
                <w:b/>
                <w:color w:val="000000"/>
                <w:lang w:val="en-US"/>
              </w:rPr>
              <w:t>6</w:t>
            </w:r>
            <w:r w:rsidRPr="00626D68">
              <w:rPr>
                <w:rFonts w:ascii="Tahoma" w:hAnsi="Tahoma" w:cs="Tahoma"/>
                <w:b/>
                <w:bCs/>
                <w:color w:val="000000"/>
                <w:lang w:val="en-US"/>
              </w:rPr>
              <w:t>)</w:t>
            </w:r>
            <w:r w:rsidRPr="00626D68">
              <w:rPr>
                <w:rFonts w:ascii="Tahoma" w:hAnsi="Tahoma" w:cs="Tahoma"/>
                <w:b/>
                <w:bCs/>
                <w:color w:val="000000"/>
                <w:lang w:val="en-US"/>
              </w:rPr>
              <w:tab/>
            </w:r>
            <w:r w:rsidRPr="00626D68">
              <w:rPr>
                <w:rFonts w:ascii="Tahoma" w:hAnsi="Tahoma" w:cs="Tahoma"/>
                <w:b/>
                <w:bCs/>
                <w:i/>
                <w:color w:val="000000"/>
                <w:lang w:val="en-US"/>
              </w:rPr>
              <w:t>H</w:t>
            </w:r>
            <w:r w:rsidRPr="00626D68">
              <w:rPr>
                <w:rFonts w:ascii="Tahoma" w:hAnsi="Tahoma" w:cs="Tahoma"/>
                <w:b/>
                <w:bCs/>
                <w:i/>
                <w:lang w:val="en-US"/>
              </w:rPr>
              <w:t>ave you done anything, started to do anything, or prepared to do anything to end your life?</w:t>
            </w:r>
          </w:p>
          <w:p w14:paraId="42D3A411" w14:textId="77777777" w:rsidR="00626D68" w:rsidRPr="00626D68" w:rsidRDefault="00626D68" w:rsidP="00626D68">
            <w:pPr>
              <w:keepNext/>
              <w:spacing w:after="0" w:line="240" w:lineRule="auto"/>
              <w:ind w:left="360"/>
              <w:jc w:val="both"/>
              <w:rPr>
                <w:rFonts w:ascii="Tahoma" w:eastAsia="Times New Roman" w:hAnsi="Tahoma" w:cs="Tahoma"/>
                <w:b/>
                <w:bCs/>
                <w:sz w:val="16"/>
                <w:szCs w:val="16"/>
                <w:lang w:val="en-US"/>
              </w:rPr>
            </w:pPr>
          </w:p>
          <w:p w14:paraId="4C4A045B" w14:textId="77777777" w:rsidR="00626D68" w:rsidRPr="00626D68" w:rsidRDefault="00626D68" w:rsidP="00626D68">
            <w:pPr>
              <w:keepNext/>
              <w:spacing w:after="0" w:line="240" w:lineRule="auto"/>
              <w:ind w:left="360"/>
              <w:jc w:val="both"/>
              <w:rPr>
                <w:rFonts w:ascii="Tahoma" w:eastAsia="Times New Roman" w:hAnsi="Tahoma" w:cs="Tahoma"/>
                <w:bCs/>
                <w:lang w:val="en-US"/>
              </w:rPr>
            </w:pPr>
            <w:r w:rsidRPr="00626D68">
              <w:rPr>
                <w:rFonts w:ascii="Tahoma" w:eastAsia="Times New Roman" w:hAnsi="Tahoma" w:cs="Tahoma"/>
                <w:bCs/>
                <w:lang w:val="en-US"/>
              </w:rPr>
              <w:t xml:space="preserve">Examples: Collected pills, obtained a gun, gave away valuables, wrote a will or suicide note, took out pills but didn’t swallow any, held a gun but changed your mind or it was grabbed from your hand, went to the roof but didn’t jump; or </w:t>
            </w:r>
            <w:proofErr w:type="gramStart"/>
            <w:r w:rsidRPr="00626D68">
              <w:rPr>
                <w:rFonts w:ascii="Tahoma" w:eastAsia="Times New Roman" w:hAnsi="Tahoma" w:cs="Tahoma"/>
                <w:bCs/>
                <w:lang w:val="en-US"/>
              </w:rPr>
              <w:t>actually took</w:t>
            </w:r>
            <w:proofErr w:type="gramEnd"/>
            <w:r w:rsidRPr="00626D68">
              <w:rPr>
                <w:rFonts w:ascii="Tahoma" w:eastAsia="Times New Roman" w:hAnsi="Tahoma" w:cs="Tahoma"/>
                <w:bCs/>
                <w:lang w:val="en-US"/>
              </w:rPr>
              <w:t xml:space="preserve"> pills, tried to shoot yourself, cut yourself, tried to hang yourself, etc.</w:t>
            </w:r>
          </w:p>
          <w:p w14:paraId="4E95EB47" w14:textId="77777777" w:rsidR="00626D68" w:rsidRPr="00626D68" w:rsidRDefault="00626D68" w:rsidP="00626D68">
            <w:pPr>
              <w:keepNext/>
              <w:spacing w:after="0" w:line="240" w:lineRule="auto"/>
              <w:ind w:left="360"/>
              <w:jc w:val="both"/>
              <w:rPr>
                <w:rFonts w:ascii="Tahoma" w:eastAsia="Times New Roman" w:hAnsi="Tahoma" w:cs="Tahoma"/>
                <w:bCs/>
                <w:lang w:val="en-US"/>
              </w:rPr>
            </w:pPr>
          </w:p>
          <w:p w14:paraId="686FE2EC" w14:textId="77777777" w:rsidR="00626D68" w:rsidRPr="00626D68" w:rsidRDefault="00626D68" w:rsidP="00626D68">
            <w:pPr>
              <w:keepNext/>
              <w:autoSpaceDE w:val="0"/>
              <w:autoSpaceDN w:val="0"/>
              <w:adjustRightInd w:val="0"/>
              <w:spacing w:after="0" w:line="240" w:lineRule="auto"/>
              <w:ind w:left="360"/>
              <w:jc w:val="both"/>
              <w:rPr>
                <w:rFonts w:ascii="Tahoma" w:hAnsi="Tahoma" w:cs="Tahoma"/>
                <w:b/>
                <w:bCs/>
                <w:i/>
                <w:lang w:val="en-US"/>
              </w:rPr>
            </w:pPr>
            <w:r w:rsidRPr="00626D68">
              <w:rPr>
                <w:rFonts w:ascii="Tahoma" w:hAnsi="Tahoma" w:cs="Tahoma"/>
                <w:b/>
                <w:bCs/>
                <w:i/>
                <w:lang w:val="en-US"/>
              </w:rPr>
              <w:t>In your entire lifetime, how many times have you done any of these things?</w:t>
            </w:r>
          </w:p>
        </w:tc>
        <w:tc>
          <w:tcPr>
            <w:tcW w:w="399" w:type="pct"/>
            <w:tcBorders>
              <w:top w:val="single" w:sz="8" w:space="0" w:color="000000"/>
              <w:left w:val="single" w:sz="8" w:space="0" w:color="000000"/>
              <w:bottom w:val="single" w:sz="8" w:space="0" w:color="000000"/>
              <w:right w:val="single" w:sz="4" w:space="0" w:color="auto"/>
            </w:tcBorders>
          </w:tcPr>
          <w:p w14:paraId="276179A9" w14:textId="77777777" w:rsidR="00626D68" w:rsidRPr="00626D68" w:rsidRDefault="00626D68" w:rsidP="00626D68">
            <w:pPr>
              <w:keepNext/>
              <w:autoSpaceDE w:val="0"/>
              <w:autoSpaceDN w:val="0"/>
              <w:adjustRightInd w:val="0"/>
              <w:spacing w:after="0" w:line="240" w:lineRule="auto"/>
              <w:jc w:val="both"/>
              <w:rPr>
                <w:rFonts w:ascii="Tahoma" w:hAnsi="Tahoma" w:cs="Tahoma"/>
                <w:b/>
                <w:bCs/>
                <w:color w:val="000000"/>
                <w:lang w:val="en-US"/>
              </w:rPr>
            </w:pPr>
            <w:r w:rsidRPr="00626D68">
              <w:rPr>
                <w:rFonts w:ascii="Tahoma" w:hAnsi="Tahoma" w:cs="Tahoma"/>
                <w:b/>
                <w:bCs/>
                <w:color w:val="000000"/>
                <w:lang w:val="en-US"/>
              </w:rPr>
              <w:t>YES</w:t>
            </w:r>
          </w:p>
        </w:tc>
        <w:tc>
          <w:tcPr>
            <w:tcW w:w="380" w:type="pct"/>
            <w:tcBorders>
              <w:top w:val="single" w:sz="4" w:space="0" w:color="auto"/>
              <w:left w:val="single" w:sz="4" w:space="0" w:color="auto"/>
              <w:bottom w:val="single" w:sz="4" w:space="0" w:color="auto"/>
              <w:right w:val="single" w:sz="4" w:space="0" w:color="auto"/>
            </w:tcBorders>
          </w:tcPr>
          <w:p w14:paraId="618520E2" w14:textId="77777777" w:rsidR="00626D68" w:rsidRPr="00626D68" w:rsidRDefault="00626D68" w:rsidP="00626D68">
            <w:pPr>
              <w:keepNext/>
              <w:autoSpaceDE w:val="0"/>
              <w:autoSpaceDN w:val="0"/>
              <w:adjustRightInd w:val="0"/>
              <w:spacing w:after="0" w:line="240" w:lineRule="auto"/>
              <w:jc w:val="both"/>
              <w:rPr>
                <w:rFonts w:ascii="Tahoma" w:hAnsi="Tahoma" w:cs="Tahoma"/>
                <w:b/>
                <w:bCs/>
                <w:color w:val="000000"/>
                <w:lang w:val="en-US"/>
              </w:rPr>
            </w:pPr>
            <w:r w:rsidRPr="00626D68">
              <w:rPr>
                <w:rFonts w:ascii="Tahoma" w:hAnsi="Tahoma" w:cs="Tahoma"/>
                <w:b/>
                <w:bCs/>
                <w:color w:val="000000"/>
                <w:lang w:val="en-US"/>
              </w:rPr>
              <w:t>NO</w:t>
            </w:r>
          </w:p>
        </w:tc>
      </w:tr>
      <w:tr w:rsidR="00626D68" w:rsidRPr="00626D68" w14:paraId="5CFC410A" w14:textId="77777777" w:rsidTr="00E205AF">
        <w:trPr>
          <w:cantSplit/>
        </w:trPr>
        <w:tc>
          <w:tcPr>
            <w:tcW w:w="4221" w:type="pct"/>
            <w:vMerge/>
            <w:tcBorders>
              <w:right w:val="single" w:sz="8" w:space="0" w:color="000000"/>
            </w:tcBorders>
          </w:tcPr>
          <w:p w14:paraId="277347F4" w14:textId="77777777" w:rsidR="00626D68" w:rsidRPr="00626D68" w:rsidRDefault="00626D68" w:rsidP="00626D68">
            <w:pPr>
              <w:keepNext/>
              <w:tabs>
                <w:tab w:val="left" w:pos="360"/>
              </w:tabs>
              <w:autoSpaceDE w:val="0"/>
              <w:autoSpaceDN w:val="0"/>
              <w:adjustRightInd w:val="0"/>
              <w:spacing w:after="0" w:line="240" w:lineRule="auto"/>
              <w:ind w:left="360" w:hanging="360"/>
              <w:jc w:val="both"/>
              <w:rPr>
                <w:lang w:val="en-US"/>
              </w:rPr>
            </w:pPr>
          </w:p>
        </w:tc>
        <w:tc>
          <w:tcPr>
            <w:tcW w:w="779" w:type="pct"/>
            <w:gridSpan w:val="2"/>
            <w:tcBorders>
              <w:top w:val="single" w:sz="8" w:space="0" w:color="000000"/>
              <w:left w:val="single" w:sz="8" w:space="0" w:color="000000"/>
              <w:right w:val="single" w:sz="4" w:space="0" w:color="auto"/>
            </w:tcBorders>
            <w:vAlign w:val="center"/>
          </w:tcPr>
          <w:p w14:paraId="0C9C2320" w14:textId="77777777" w:rsidR="00626D68" w:rsidRPr="00626D68" w:rsidRDefault="00626D68" w:rsidP="00626D68">
            <w:pPr>
              <w:keepNext/>
              <w:autoSpaceDE w:val="0"/>
              <w:autoSpaceDN w:val="0"/>
              <w:adjustRightInd w:val="0"/>
              <w:spacing w:after="0" w:line="240" w:lineRule="auto"/>
              <w:jc w:val="both"/>
              <w:rPr>
                <w:rFonts w:ascii="Tahoma" w:hAnsi="Tahoma" w:cs="Tahoma"/>
                <w:b/>
                <w:bCs/>
                <w:color w:val="000000"/>
                <w:lang w:val="en-US"/>
              </w:rPr>
            </w:pPr>
          </w:p>
        </w:tc>
      </w:tr>
    </w:tbl>
    <w:p w14:paraId="5458023C" w14:textId="77777777" w:rsidR="00626D68" w:rsidRPr="00626D68" w:rsidRDefault="00626D68" w:rsidP="00626D68">
      <w:pPr>
        <w:autoSpaceDE w:val="0"/>
        <w:autoSpaceDN w:val="0"/>
        <w:spacing w:after="0" w:line="240" w:lineRule="auto"/>
        <w:jc w:val="both"/>
        <w:rPr>
          <w:rFonts w:ascii="Arial" w:eastAsia="Times New Roman" w:hAnsi="Arial" w:cs="Arial"/>
          <w:color w:val="000000"/>
          <w:sz w:val="24"/>
          <w:szCs w:val="24"/>
          <w:lang w:val="en-US"/>
        </w:rPr>
      </w:pPr>
    </w:p>
    <w:p w14:paraId="4F5A9D53" w14:textId="77777777" w:rsidR="00626D68" w:rsidRPr="00626D68" w:rsidRDefault="00626D68" w:rsidP="00626D68">
      <w:pPr>
        <w:autoSpaceDE w:val="0"/>
        <w:autoSpaceDN w:val="0"/>
        <w:spacing w:after="0" w:line="240" w:lineRule="auto"/>
        <w:jc w:val="both"/>
        <w:rPr>
          <w:rFonts w:ascii="Arial" w:eastAsia="Times New Roman" w:hAnsi="Arial" w:cs="Arial"/>
          <w:color w:val="000000"/>
          <w:sz w:val="24"/>
          <w:szCs w:val="24"/>
          <w:lang w:val="en-US"/>
        </w:rPr>
      </w:pPr>
      <w:r w:rsidRPr="00626D68">
        <w:rPr>
          <w:rFonts w:ascii="Arial" w:eastAsia="Times New Roman" w:hAnsi="Arial" w:cs="Arial"/>
          <w:color w:val="000000"/>
          <w:sz w:val="24"/>
          <w:szCs w:val="24"/>
          <w:lang w:val="en-US"/>
        </w:rPr>
        <w:t xml:space="preserve">If the person answers YES to either questions 4, 5, or 6, this is a red </w:t>
      </w:r>
      <w:proofErr w:type="gramStart"/>
      <w:r w:rsidRPr="00626D68">
        <w:rPr>
          <w:rFonts w:ascii="Arial" w:eastAsia="Times New Roman" w:hAnsi="Arial" w:cs="Arial"/>
          <w:color w:val="000000"/>
          <w:sz w:val="24"/>
          <w:szCs w:val="24"/>
          <w:lang w:val="en-US"/>
        </w:rPr>
        <w:t>flag</w:t>
      </w:r>
      <w:proofErr w:type="gramEnd"/>
      <w:r w:rsidRPr="00626D68">
        <w:rPr>
          <w:rFonts w:ascii="Arial" w:eastAsia="Times New Roman" w:hAnsi="Arial" w:cs="Arial"/>
          <w:color w:val="000000"/>
          <w:sz w:val="24"/>
          <w:szCs w:val="24"/>
          <w:lang w:val="en-US"/>
        </w:rPr>
        <w:t xml:space="preserve"> and you should consider them at high risk for suicide.  Risk is not immediate if the person is expressing some suicidal thoughts to describe how badly they feel but they do not have a plan.  In the instance of high risk, follow the script below:</w:t>
      </w:r>
      <w:r w:rsidRPr="00626D68" w:rsidDel="009C6668">
        <w:rPr>
          <w:rFonts w:ascii="Arial" w:eastAsia="Times New Roman" w:hAnsi="Arial" w:cs="Arial"/>
          <w:color w:val="000000"/>
          <w:sz w:val="24"/>
          <w:szCs w:val="24"/>
          <w:lang w:val="en-US"/>
        </w:rPr>
        <w:t xml:space="preserve"> </w:t>
      </w:r>
    </w:p>
    <w:p w14:paraId="625257B6" w14:textId="77777777" w:rsidR="00626D68" w:rsidRPr="00626D68" w:rsidRDefault="00626D68" w:rsidP="00626D68">
      <w:pPr>
        <w:autoSpaceDE w:val="0"/>
        <w:autoSpaceDN w:val="0"/>
        <w:spacing w:after="0" w:line="240" w:lineRule="auto"/>
        <w:jc w:val="both"/>
        <w:rPr>
          <w:rFonts w:ascii="Arial" w:eastAsia="Times New Roman" w:hAnsi="Arial" w:cs="Arial"/>
          <w:sz w:val="24"/>
          <w:szCs w:val="24"/>
          <w:lang w:val="en-US"/>
        </w:rPr>
      </w:pPr>
    </w:p>
    <w:p w14:paraId="0BFBC3CD"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b/>
          <w:sz w:val="24"/>
          <w:szCs w:val="24"/>
          <w:lang w:val="en-US"/>
        </w:rPr>
        <w:t>2.1.1 Procedure: IMMEDIATE or HIGH RISK of SUICIDE</w:t>
      </w:r>
    </w:p>
    <w:p w14:paraId="54934B6A"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31C10756"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If you assess that the participant is at</w:t>
      </w:r>
      <w:r w:rsidRPr="00626D68">
        <w:rPr>
          <w:rFonts w:ascii="Arial" w:hAnsi="Arial" w:cs="Arial"/>
          <w:b/>
          <w:sz w:val="24"/>
          <w:szCs w:val="24"/>
          <w:lang w:val="en-US"/>
        </w:rPr>
        <w:t xml:space="preserve"> immediate risk</w:t>
      </w:r>
      <w:r w:rsidRPr="00626D68">
        <w:rPr>
          <w:rFonts w:ascii="Arial" w:hAnsi="Arial" w:cs="Arial"/>
          <w:sz w:val="24"/>
          <w:szCs w:val="24"/>
          <w:lang w:val="en-US"/>
        </w:rPr>
        <w:t xml:space="preserve"> to him/herself, read the following script to the participant:</w:t>
      </w:r>
    </w:p>
    <w:p w14:paraId="55434250"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i/>
          <w:sz w:val="24"/>
          <w:szCs w:val="24"/>
          <w:lang w:val="en-US"/>
        </w:rPr>
      </w:pPr>
      <w:r w:rsidRPr="00626D68">
        <w:rPr>
          <w:rFonts w:ascii="Arial" w:hAnsi="Arial" w:cs="Arial"/>
          <w:b/>
          <w:bCs/>
          <w:sz w:val="24"/>
          <w:szCs w:val="24"/>
          <w:u w:val="single"/>
          <w:lang w:val="en-US"/>
        </w:rPr>
        <w:t>Script</w:t>
      </w:r>
      <w:r w:rsidRPr="00626D68">
        <w:rPr>
          <w:rFonts w:ascii="Arial" w:hAnsi="Arial" w:cs="Arial"/>
          <w:b/>
          <w:bCs/>
          <w:sz w:val="24"/>
          <w:szCs w:val="24"/>
          <w:lang w:val="en-US"/>
        </w:rPr>
        <w:t xml:space="preserve">: Risk of participant suicide or self-injury (immediate danger of harm) </w:t>
      </w:r>
    </w:p>
    <w:p w14:paraId="1053C943"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r w:rsidRPr="00626D68">
        <w:rPr>
          <w:rFonts w:ascii="Arial" w:hAnsi="Arial" w:cs="Arial"/>
          <w:b/>
          <w:bCs/>
          <w:sz w:val="24"/>
          <w:szCs w:val="24"/>
          <w:lang w:val="en-US"/>
        </w:rPr>
        <w:t>Team member reads:</w:t>
      </w:r>
    </w:p>
    <w:p w14:paraId="795CCCC7"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i/>
          <w:sz w:val="24"/>
          <w:szCs w:val="24"/>
          <w:lang w:val="en-US"/>
        </w:rPr>
        <w:t xml:space="preserve"> </w:t>
      </w:r>
      <w:r w:rsidRPr="00626D68">
        <w:rPr>
          <w:rFonts w:ascii="Arial" w:hAnsi="Arial" w:cs="Arial"/>
          <w:sz w:val="24"/>
          <w:szCs w:val="24"/>
          <w:lang w:val="en-US"/>
        </w:rPr>
        <w:t xml:space="preserve">“When you agreed to participate in this study, I promised that I would tell someone what you told me only if it was necessary to protect you or other people.  You told me earlier that you were thinking of harming yourself.  I suggest we contact an organization called </w:t>
      </w:r>
      <w:proofErr w:type="spellStart"/>
      <w:r w:rsidRPr="00626D68">
        <w:rPr>
          <w:rFonts w:ascii="Arial" w:hAnsi="Arial" w:cs="Arial"/>
          <w:sz w:val="24"/>
          <w:szCs w:val="24"/>
          <w:lang w:val="en-US"/>
        </w:rPr>
        <w:t>LifeLine</w:t>
      </w:r>
      <w:proofErr w:type="spellEnd"/>
      <w:r w:rsidRPr="00626D68">
        <w:rPr>
          <w:rFonts w:ascii="Arial" w:hAnsi="Arial" w:cs="Arial"/>
          <w:sz w:val="24"/>
          <w:szCs w:val="24"/>
          <w:lang w:val="en-US"/>
        </w:rPr>
        <w:t xml:space="preserve"> or SADAG and let them know so they can talk to you about how you feel. </w:t>
      </w:r>
      <w:proofErr w:type="spellStart"/>
      <w:r w:rsidRPr="00626D68">
        <w:rPr>
          <w:rFonts w:ascii="Arial" w:hAnsi="Arial" w:cs="Arial"/>
          <w:sz w:val="24"/>
          <w:szCs w:val="24"/>
          <w:lang w:val="en-US"/>
        </w:rPr>
        <w:t>LifeLine</w:t>
      </w:r>
      <w:proofErr w:type="spellEnd"/>
      <w:r w:rsidRPr="00626D68">
        <w:rPr>
          <w:rFonts w:ascii="Arial" w:hAnsi="Arial" w:cs="Arial"/>
          <w:sz w:val="24"/>
          <w:szCs w:val="24"/>
          <w:lang w:val="en-US"/>
        </w:rPr>
        <w:t xml:space="preserve"> and SADAG offers counseling. You can discuss your problem with one of their counsellors and they may be able to help you. Do you want to call </w:t>
      </w:r>
      <w:proofErr w:type="gramStart"/>
      <w:r w:rsidRPr="00626D68">
        <w:rPr>
          <w:rFonts w:ascii="Arial" w:hAnsi="Arial" w:cs="Arial"/>
          <w:sz w:val="24"/>
          <w:szCs w:val="24"/>
          <w:lang w:val="en-US"/>
        </w:rPr>
        <w:t>them</w:t>
      </w:r>
      <w:proofErr w:type="gramEnd"/>
      <w:r w:rsidRPr="00626D68">
        <w:rPr>
          <w:rFonts w:ascii="Arial" w:hAnsi="Arial" w:cs="Arial"/>
          <w:sz w:val="24"/>
          <w:szCs w:val="24"/>
          <w:lang w:val="en-US"/>
        </w:rPr>
        <w:t xml:space="preserve"> or should I call them for you?”</w:t>
      </w:r>
    </w:p>
    <w:p w14:paraId="7828EC65"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i/>
          <w:sz w:val="24"/>
          <w:szCs w:val="24"/>
          <w:lang w:val="en-US"/>
        </w:rPr>
      </w:pPr>
    </w:p>
    <w:p w14:paraId="5501D381"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i/>
          <w:sz w:val="24"/>
          <w:szCs w:val="24"/>
          <w:lang w:val="en-US"/>
        </w:rPr>
      </w:pPr>
    </w:p>
    <w:p w14:paraId="421BDC99"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sz w:val="24"/>
          <w:szCs w:val="24"/>
          <w:u w:val="single"/>
          <w:lang w:val="en-US"/>
        </w:rPr>
      </w:pPr>
      <w:r w:rsidRPr="00626D68">
        <w:rPr>
          <w:rFonts w:ascii="Arial" w:hAnsi="Arial" w:cs="Arial"/>
          <w:b/>
          <w:sz w:val="24"/>
          <w:szCs w:val="24"/>
          <w:lang w:val="en-US"/>
        </w:rPr>
        <w:t>Willing participant:</w:t>
      </w:r>
    </w:p>
    <w:p w14:paraId="41EAA02A" w14:textId="77777777" w:rsidR="00626D68" w:rsidRPr="00626D68" w:rsidRDefault="00626D68" w:rsidP="00626D68">
      <w:pPr>
        <w:numPr>
          <w:ilvl w:val="0"/>
          <w:numId w:val="5"/>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If the participant agrees to contact Lifeline or SADAG, use the project phone to make the call for the participant, hand them the phone and go to another room to give them privacy during the call. </w:t>
      </w:r>
    </w:p>
    <w:p w14:paraId="610F4924" w14:textId="77777777" w:rsidR="00626D68" w:rsidRPr="00626D68" w:rsidRDefault="00626D68" w:rsidP="00626D68">
      <w:pPr>
        <w:numPr>
          <w:ilvl w:val="0"/>
          <w:numId w:val="5"/>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If the participant asks you to make the call on their behalf, use the project phone to make the call for the participant, and follow the script when speaking to the </w:t>
      </w:r>
      <w:proofErr w:type="gramStart"/>
      <w:r w:rsidRPr="00626D68">
        <w:rPr>
          <w:rFonts w:ascii="Arial" w:eastAsia="Times New Roman" w:hAnsi="Arial" w:cs="Arial"/>
          <w:sz w:val="24"/>
          <w:szCs w:val="24"/>
          <w:lang w:val="en-US"/>
        </w:rPr>
        <w:t>counsellor</w:t>
      </w:r>
      <w:proofErr w:type="gramEnd"/>
    </w:p>
    <w:p w14:paraId="2275DAC6" w14:textId="77777777" w:rsidR="00626D68" w:rsidRPr="00626D68" w:rsidRDefault="00626D68" w:rsidP="00626D68">
      <w:pPr>
        <w:numPr>
          <w:ilvl w:val="0"/>
          <w:numId w:val="5"/>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After the script has been read, hand the phone to the participant and go to another room to give them privacy in the call.</w:t>
      </w:r>
    </w:p>
    <w:p w14:paraId="1E56989A"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sz w:val="24"/>
          <w:szCs w:val="24"/>
          <w:lang w:val="en-US"/>
        </w:rPr>
      </w:pPr>
      <w:r w:rsidRPr="00626D68">
        <w:rPr>
          <w:rFonts w:ascii="Arial" w:hAnsi="Arial" w:cs="Arial"/>
          <w:b/>
          <w:sz w:val="24"/>
          <w:szCs w:val="24"/>
          <w:u w:val="single"/>
          <w:lang w:val="en-US"/>
        </w:rPr>
        <w:t>Script</w:t>
      </w:r>
      <w:r w:rsidRPr="00626D68">
        <w:rPr>
          <w:rFonts w:ascii="Arial" w:hAnsi="Arial" w:cs="Arial"/>
          <w:b/>
          <w:sz w:val="24"/>
          <w:szCs w:val="24"/>
          <w:lang w:val="en-US"/>
        </w:rPr>
        <w:t>: Risk of participant suicide or self-injury (immediate danger of harm)</w:t>
      </w:r>
    </w:p>
    <w:p w14:paraId="7B290809"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sz w:val="24"/>
          <w:szCs w:val="24"/>
          <w:lang w:val="en-US"/>
        </w:rPr>
      </w:pPr>
    </w:p>
    <w:p w14:paraId="70263508"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sz w:val="24"/>
          <w:szCs w:val="24"/>
          <w:lang w:val="en-US"/>
        </w:rPr>
      </w:pPr>
      <w:r w:rsidRPr="00626D68">
        <w:rPr>
          <w:rFonts w:ascii="Arial" w:hAnsi="Arial" w:cs="Arial"/>
          <w:b/>
          <w:sz w:val="24"/>
          <w:szCs w:val="24"/>
          <w:lang w:val="en-US"/>
        </w:rPr>
        <w:t xml:space="preserve">Team member reads to telephone </w:t>
      </w:r>
      <w:proofErr w:type="gramStart"/>
      <w:r w:rsidRPr="00626D68">
        <w:rPr>
          <w:rFonts w:ascii="Arial" w:hAnsi="Arial" w:cs="Arial"/>
          <w:b/>
          <w:sz w:val="24"/>
          <w:szCs w:val="24"/>
          <w:lang w:val="en-US"/>
        </w:rPr>
        <w:t>counsellor</w:t>
      </w:r>
      <w:proofErr w:type="gramEnd"/>
    </w:p>
    <w:p w14:paraId="04CD662D"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 xml:space="preserve">“We are conducting a research study and during an appointment, the participant expressed s/he was thinking of killing or harming him/herself.  The participant has requested that we make this call for him/her.  </w:t>
      </w:r>
    </w:p>
    <w:p w14:paraId="56D57FF9"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579B5310"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lastRenderedPageBreak/>
        <w:t xml:space="preserve">Please note that this information was obtained through their participation in this research study.  We went through appropriate informed consent, including telling the participant that a report might be made if the information s/he provided raised concerns about his/her well-being. I can give you additional information about the research </w:t>
      </w:r>
      <w:proofErr w:type="gramStart"/>
      <w:r w:rsidRPr="00626D68">
        <w:rPr>
          <w:rFonts w:ascii="Arial" w:hAnsi="Arial" w:cs="Arial"/>
          <w:sz w:val="24"/>
          <w:szCs w:val="24"/>
          <w:lang w:val="en-US"/>
        </w:rPr>
        <w:t>study, if</w:t>
      </w:r>
      <w:proofErr w:type="gramEnd"/>
      <w:r w:rsidRPr="00626D68">
        <w:rPr>
          <w:rFonts w:ascii="Arial" w:hAnsi="Arial" w:cs="Arial"/>
          <w:sz w:val="24"/>
          <w:szCs w:val="24"/>
          <w:lang w:val="en-US"/>
        </w:rPr>
        <w:t xml:space="preserve"> you would like. I can also provide you with the participant’s name.” Would you talk with him/her?</w:t>
      </w:r>
    </w:p>
    <w:p w14:paraId="7CCE8452"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sz w:val="24"/>
          <w:szCs w:val="24"/>
          <w:u w:val="single"/>
          <w:lang w:val="en-US"/>
        </w:rPr>
      </w:pPr>
    </w:p>
    <w:p w14:paraId="19B73321"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sz w:val="24"/>
          <w:szCs w:val="24"/>
          <w:u w:val="single"/>
          <w:lang w:val="en-US"/>
        </w:rPr>
      </w:pPr>
      <w:r w:rsidRPr="00626D68">
        <w:rPr>
          <w:rFonts w:ascii="Arial" w:hAnsi="Arial" w:cs="Arial"/>
          <w:b/>
          <w:sz w:val="24"/>
          <w:szCs w:val="24"/>
          <w:u w:val="single"/>
          <w:lang w:val="en-US"/>
        </w:rPr>
        <w:t>Unwilling participant</w:t>
      </w:r>
    </w:p>
    <w:p w14:paraId="24313DD9" w14:textId="77777777" w:rsidR="00626D68" w:rsidRPr="00626D68" w:rsidRDefault="00626D68" w:rsidP="00626D68">
      <w:pPr>
        <w:numPr>
          <w:ilvl w:val="0"/>
          <w:numId w:val="9"/>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If the participant is unwilling to contact the crisis hotline and doesn’t want you to contact them, then you should immediately contact the project manager who should immediately contact a registered psychological counsellor who can assess the situation (e.g., determine reasons why the participant is unwilling to contact the hotline so these issues can be addressed) and who can contact one of the psychologists or the medical doctor in the investigative team for further inputs. </w:t>
      </w:r>
    </w:p>
    <w:p w14:paraId="101E84E7" w14:textId="77777777" w:rsidR="00626D68" w:rsidRPr="00626D68" w:rsidRDefault="00626D68" w:rsidP="00626D68">
      <w:pPr>
        <w:numPr>
          <w:ilvl w:val="0"/>
          <w:numId w:val="9"/>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In the meantime, do not leave the participant by him/herself nor let them leave on their own, as they pose a risk to themselves. </w:t>
      </w:r>
    </w:p>
    <w:p w14:paraId="7DDD47F0" w14:textId="77777777" w:rsidR="00626D68" w:rsidRPr="00626D68" w:rsidRDefault="00626D68" w:rsidP="00626D68">
      <w:pPr>
        <w:numPr>
          <w:ilvl w:val="0"/>
          <w:numId w:val="9"/>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Ask the participant if s/he has a close family member or friend who can come to sit with them until you receive clear instructions about what to do. </w:t>
      </w:r>
    </w:p>
    <w:p w14:paraId="2D1DC0F8" w14:textId="77777777" w:rsidR="00626D68" w:rsidRPr="00626D68" w:rsidRDefault="00626D68" w:rsidP="00626D68">
      <w:pPr>
        <w:numPr>
          <w:ilvl w:val="0"/>
          <w:numId w:val="9"/>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If the participant remains unwilling to contact the hotline, provide the participant with the referral guide as well as the counselling hotline numbers.</w:t>
      </w:r>
    </w:p>
    <w:p w14:paraId="6980AA74" w14:textId="77777777" w:rsidR="00626D68" w:rsidRPr="00626D68" w:rsidRDefault="00626D68" w:rsidP="00626D68">
      <w:pPr>
        <w:numPr>
          <w:ilvl w:val="0"/>
          <w:numId w:val="9"/>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contextualSpacing/>
        <w:jc w:val="both"/>
        <w:rPr>
          <w:rFonts w:ascii="Arial" w:eastAsia="Times New Roman" w:hAnsi="Arial" w:cs="Arial"/>
          <w:i/>
          <w:sz w:val="24"/>
          <w:szCs w:val="24"/>
          <w:lang w:val="en-US"/>
        </w:rPr>
      </w:pPr>
      <w:r w:rsidRPr="00626D68">
        <w:rPr>
          <w:rFonts w:ascii="Arial" w:eastAsia="Times New Roman" w:hAnsi="Arial" w:cs="Arial"/>
          <w:sz w:val="24"/>
          <w:szCs w:val="24"/>
          <w:lang w:val="en-US"/>
        </w:rPr>
        <w:t xml:space="preserve">Make sure you document who you spoke </w:t>
      </w:r>
      <w:proofErr w:type="gramStart"/>
      <w:r w:rsidRPr="00626D68">
        <w:rPr>
          <w:rFonts w:ascii="Arial" w:eastAsia="Times New Roman" w:hAnsi="Arial" w:cs="Arial"/>
          <w:sz w:val="24"/>
          <w:szCs w:val="24"/>
          <w:lang w:val="en-US"/>
        </w:rPr>
        <w:t>to</w:t>
      </w:r>
      <w:proofErr w:type="gramEnd"/>
      <w:r w:rsidRPr="00626D68">
        <w:rPr>
          <w:rFonts w:ascii="Arial" w:eastAsia="Times New Roman" w:hAnsi="Arial" w:cs="Arial"/>
          <w:sz w:val="24"/>
          <w:szCs w:val="24"/>
          <w:lang w:val="en-US"/>
        </w:rPr>
        <w:t xml:space="preserve"> and the advice provided on the incident form</w:t>
      </w:r>
    </w:p>
    <w:p w14:paraId="08182578"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r w:rsidRPr="00626D68">
        <w:rPr>
          <w:rFonts w:ascii="Arial" w:hAnsi="Arial" w:cs="Arial"/>
          <w:b/>
          <w:bCs/>
          <w:sz w:val="24"/>
          <w:szCs w:val="24"/>
          <w:u w:val="single"/>
          <w:lang w:val="en-US"/>
        </w:rPr>
        <w:t>Script</w:t>
      </w:r>
      <w:r w:rsidRPr="00626D68">
        <w:rPr>
          <w:rFonts w:ascii="Arial" w:hAnsi="Arial" w:cs="Arial"/>
          <w:b/>
          <w:bCs/>
          <w:sz w:val="24"/>
          <w:szCs w:val="24"/>
          <w:lang w:val="en-US"/>
        </w:rPr>
        <w:t xml:space="preserve">: Risk of participant suicide or self-injury (immediate danger of harm - unwilling to contact hotline) </w:t>
      </w:r>
    </w:p>
    <w:p w14:paraId="216233B4"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p>
    <w:p w14:paraId="4F664254"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r w:rsidRPr="00626D68">
        <w:rPr>
          <w:rFonts w:ascii="Arial" w:hAnsi="Arial" w:cs="Arial"/>
          <w:b/>
          <w:bCs/>
          <w:sz w:val="24"/>
          <w:szCs w:val="24"/>
          <w:lang w:val="en-US"/>
        </w:rPr>
        <w:t xml:space="preserve">Read to </w:t>
      </w:r>
      <w:proofErr w:type="gramStart"/>
      <w:r w:rsidRPr="00626D68">
        <w:rPr>
          <w:rFonts w:ascii="Arial" w:hAnsi="Arial" w:cs="Arial"/>
          <w:b/>
          <w:bCs/>
          <w:sz w:val="24"/>
          <w:szCs w:val="24"/>
          <w:lang w:val="en-US"/>
        </w:rPr>
        <w:t>participant</w:t>
      </w:r>
      <w:proofErr w:type="gramEnd"/>
    </w:p>
    <w:p w14:paraId="210B645D"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w:t>
      </w:r>
      <w:proofErr w:type="gramStart"/>
      <w:r w:rsidRPr="00626D68">
        <w:rPr>
          <w:rFonts w:ascii="Arial" w:hAnsi="Arial" w:cs="Arial"/>
          <w:sz w:val="24"/>
          <w:szCs w:val="24"/>
          <w:lang w:val="en-US"/>
        </w:rPr>
        <w:t>You</w:t>
      </w:r>
      <w:proofErr w:type="gramEnd"/>
      <w:r w:rsidRPr="00626D68">
        <w:rPr>
          <w:rFonts w:ascii="Arial" w:hAnsi="Arial" w:cs="Arial"/>
          <w:sz w:val="24"/>
          <w:szCs w:val="24"/>
          <w:lang w:val="en-US"/>
        </w:rPr>
        <w:t xml:space="preserve"> told me earlier that you had thought about harming yourself, and this concerns me.  I </w:t>
      </w:r>
      <w:proofErr w:type="gramStart"/>
      <w:r w:rsidRPr="00626D68">
        <w:rPr>
          <w:rFonts w:ascii="Arial" w:hAnsi="Arial" w:cs="Arial"/>
          <w:sz w:val="24"/>
          <w:szCs w:val="24"/>
          <w:lang w:val="en-US"/>
        </w:rPr>
        <w:t>have to</w:t>
      </w:r>
      <w:proofErr w:type="gramEnd"/>
      <w:r w:rsidRPr="00626D68">
        <w:rPr>
          <w:rFonts w:ascii="Arial" w:hAnsi="Arial" w:cs="Arial"/>
          <w:sz w:val="24"/>
          <w:szCs w:val="24"/>
          <w:lang w:val="en-US"/>
        </w:rPr>
        <w:t xml:space="preserve"> report this information to the appropriate authorities. I can also take you to the mental health nurse, refer you to the family physician or call </w:t>
      </w:r>
      <w:proofErr w:type="spellStart"/>
      <w:r w:rsidRPr="00626D68">
        <w:rPr>
          <w:rFonts w:ascii="Arial" w:hAnsi="Arial" w:cs="Arial"/>
          <w:sz w:val="24"/>
          <w:szCs w:val="24"/>
          <w:lang w:val="en-US"/>
        </w:rPr>
        <w:t>LifeLine</w:t>
      </w:r>
      <w:proofErr w:type="spellEnd"/>
      <w:r w:rsidRPr="00626D68">
        <w:rPr>
          <w:rFonts w:ascii="Arial" w:hAnsi="Arial" w:cs="Arial"/>
          <w:sz w:val="24"/>
          <w:szCs w:val="24"/>
          <w:lang w:val="en-US"/>
        </w:rPr>
        <w:t xml:space="preserve"> or SADAG on your behalf. I strongly suggest that you contact </w:t>
      </w:r>
      <w:proofErr w:type="spellStart"/>
      <w:r w:rsidRPr="00626D68">
        <w:rPr>
          <w:rFonts w:ascii="Arial" w:hAnsi="Arial" w:cs="Arial"/>
          <w:sz w:val="24"/>
          <w:szCs w:val="24"/>
          <w:lang w:val="en-US"/>
        </w:rPr>
        <w:t>LifeLine</w:t>
      </w:r>
      <w:proofErr w:type="spellEnd"/>
      <w:r w:rsidRPr="00626D68">
        <w:rPr>
          <w:rFonts w:ascii="Arial" w:hAnsi="Arial" w:cs="Arial"/>
          <w:sz w:val="24"/>
          <w:szCs w:val="24"/>
          <w:lang w:val="en-US"/>
        </w:rPr>
        <w:t xml:space="preserve"> or SADAG or go and speak to </w:t>
      </w:r>
      <w:proofErr w:type="gramStart"/>
      <w:r w:rsidRPr="00626D68">
        <w:rPr>
          <w:rFonts w:ascii="Arial" w:hAnsi="Arial" w:cs="Arial"/>
          <w:sz w:val="24"/>
          <w:szCs w:val="24"/>
          <w:lang w:val="en-US"/>
        </w:rPr>
        <w:t>a  doctor</w:t>
      </w:r>
      <w:proofErr w:type="gramEnd"/>
      <w:r w:rsidRPr="00626D68">
        <w:rPr>
          <w:rFonts w:ascii="Arial" w:hAnsi="Arial" w:cs="Arial"/>
          <w:sz w:val="24"/>
          <w:szCs w:val="24"/>
          <w:lang w:val="en-US"/>
        </w:rPr>
        <w:t>. Here is information about the telephone hotline that you could call to discuss your problem with a counselor. If you feel that this is an emergency now or later, you should go to a hospital emergency room right away. If you are unable to get to an emergency room without help, you should call the police for assistance."</w:t>
      </w:r>
    </w:p>
    <w:p w14:paraId="4D160113"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After giving this information to the participant, immediately contact the hotline and adhere to the following script. The hotline will advise you on next steps.</w:t>
      </w:r>
    </w:p>
    <w:p w14:paraId="60342611"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r w:rsidRPr="00626D68">
        <w:rPr>
          <w:rFonts w:ascii="Arial" w:hAnsi="Arial" w:cs="Arial"/>
          <w:b/>
          <w:bCs/>
          <w:sz w:val="24"/>
          <w:szCs w:val="24"/>
          <w:u w:val="single"/>
          <w:lang w:val="en-US"/>
        </w:rPr>
        <w:t>Script</w:t>
      </w:r>
      <w:r w:rsidRPr="00626D68">
        <w:rPr>
          <w:rFonts w:ascii="Arial" w:hAnsi="Arial" w:cs="Arial"/>
          <w:b/>
          <w:bCs/>
          <w:sz w:val="24"/>
          <w:szCs w:val="24"/>
          <w:lang w:val="en-US"/>
        </w:rPr>
        <w:t>: Risk of participant suicide or self-injury – to hotline</w:t>
      </w:r>
    </w:p>
    <w:p w14:paraId="4BA55728"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210D7279"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 xml:space="preserve">“During an appointment for a research project </w:t>
      </w:r>
      <w:proofErr w:type="spellStart"/>
      <w:r w:rsidRPr="00626D68">
        <w:rPr>
          <w:rFonts w:ascii="Arial" w:hAnsi="Arial" w:cs="Arial"/>
          <w:sz w:val="24"/>
          <w:szCs w:val="24"/>
          <w:lang w:val="en-US"/>
        </w:rPr>
        <w:t>project</w:t>
      </w:r>
      <w:proofErr w:type="spellEnd"/>
      <w:r w:rsidRPr="00626D68">
        <w:rPr>
          <w:rFonts w:ascii="Arial" w:hAnsi="Arial" w:cs="Arial"/>
          <w:sz w:val="24"/>
          <w:szCs w:val="24"/>
          <w:lang w:val="en-US"/>
        </w:rPr>
        <w:t xml:space="preserve">, a participant expressed s/he was thinking of killing or harming themselves. The participant was encouraged to call </w:t>
      </w:r>
      <w:proofErr w:type="spellStart"/>
      <w:r w:rsidRPr="00626D68">
        <w:rPr>
          <w:rFonts w:ascii="Arial" w:hAnsi="Arial" w:cs="Arial"/>
          <w:sz w:val="24"/>
          <w:szCs w:val="24"/>
          <w:lang w:val="en-US"/>
        </w:rPr>
        <w:t>LifeLine</w:t>
      </w:r>
      <w:proofErr w:type="spellEnd"/>
      <w:r w:rsidRPr="00626D68">
        <w:rPr>
          <w:rFonts w:ascii="Arial" w:hAnsi="Arial" w:cs="Arial"/>
          <w:sz w:val="24"/>
          <w:szCs w:val="24"/>
          <w:lang w:val="en-US"/>
        </w:rPr>
        <w:t xml:space="preserve"> or SADAG and seek further professional assistance, but we also informed the participant that we </w:t>
      </w:r>
      <w:proofErr w:type="gramStart"/>
      <w:r w:rsidRPr="00626D68">
        <w:rPr>
          <w:rFonts w:ascii="Arial" w:hAnsi="Arial" w:cs="Arial"/>
          <w:sz w:val="24"/>
          <w:szCs w:val="24"/>
          <w:lang w:val="en-US"/>
        </w:rPr>
        <w:t>have to</w:t>
      </w:r>
      <w:proofErr w:type="gramEnd"/>
      <w:r w:rsidRPr="00626D68">
        <w:rPr>
          <w:rFonts w:ascii="Arial" w:hAnsi="Arial" w:cs="Arial"/>
          <w:sz w:val="24"/>
          <w:szCs w:val="24"/>
          <w:lang w:val="en-US"/>
        </w:rPr>
        <w:t xml:space="preserve"> report the situation. The participant was unwilling to contact anyone for help nor allow us to contact anyone on his/her behalf. S/he is with us now, but we are concerned about her safety.  </w:t>
      </w:r>
    </w:p>
    <w:p w14:paraId="1BED56BD"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7B254EC6"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 xml:space="preserve">Please note that this information was obtained through their participation in the study. We went through appropriate informed consent procedures, including telling the participant that a report might be made if the information s/he provided raised concerns </w:t>
      </w:r>
      <w:r w:rsidRPr="00626D68">
        <w:rPr>
          <w:rFonts w:ascii="Arial" w:hAnsi="Arial" w:cs="Arial"/>
          <w:sz w:val="24"/>
          <w:szCs w:val="24"/>
          <w:lang w:val="en-US"/>
        </w:rPr>
        <w:lastRenderedPageBreak/>
        <w:t>about his/her well-being. I can provide you with the participant’s name and residential area. Please can you advise us as to next steps to follow.</w:t>
      </w:r>
    </w:p>
    <w:p w14:paraId="614BF205"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caps/>
          <w:sz w:val="24"/>
          <w:szCs w:val="24"/>
          <w:u w:val="single"/>
          <w:lang w:val="en-US"/>
        </w:rPr>
      </w:pPr>
    </w:p>
    <w:p w14:paraId="39909FD4" w14:textId="77777777" w:rsidR="00626D68" w:rsidRPr="00626D68" w:rsidRDefault="00626D68" w:rsidP="00626D68">
      <w:pPr>
        <w:pBdr>
          <w:top w:val="single" w:sz="4" w:space="1" w:color="auto"/>
          <w:left w:val="single" w:sz="4" w:space="4" w:color="auto"/>
          <w:bottom w:val="single" w:sz="4" w:space="1" w:color="auto"/>
          <w:right w:val="single" w:sz="4" w:space="4" w:color="auto"/>
        </w:pBdr>
        <w:shd w:val="clear" w:color="auto" w:fill="FBE4D5"/>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r w:rsidRPr="00626D68">
        <w:rPr>
          <w:rFonts w:ascii="Arial" w:hAnsi="Arial" w:cs="Arial"/>
          <w:b/>
          <w:bCs/>
          <w:sz w:val="24"/>
          <w:szCs w:val="24"/>
          <w:lang w:val="en-US"/>
        </w:rPr>
        <w:t>2.2. Hurtful intent to others</w:t>
      </w:r>
    </w:p>
    <w:p w14:paraId="7C506513"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It is unlikely, but someone may spontaneously tell you that they are planning to seriously hurt or kill someone else. If a participant expresses an interest in harming or killing someone else, you should take the following steps.</w:t>
      </w:r>
    </w:p>
    <w:p w14:paraId="33427AAC"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As far as possible, complete the study </w:t>
      </w:r>
      <w:proofErr w:type="gramStart"/>
      <w:r w:rsidRPr="00626D68">
        <w:rPr>
          <w:rFonts w:ascii="Arial" w:eastAsia="Times New Roman" w:hAnsi="Arial" w:cs="Arial"/>
          <w:sz w:val="24"/>
          <w:szCs w:val="24"/>
          <w:lang w:val="en-US"/>
        </w:rPr>
        <w:t>appointment</w:t>
      </w:r>
      <w:proofErr w:type="gramEnd"/>
    </w:p>
    <w:p w14:paraId="1868DA33"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Indicate to the person that they seem </w:t>
      </w:r>
      <w:proofErr w:type="gramStart"/>
      <w:r w:rsidRPr="00626D68">
        <w:rPr>
          <w:rFonts w:ascii="Arial" w:eastAsia="Times New Roman" w:hAnsi="Arial" w:cs="Arial"/>
          <w:sz w:val="24"/>
          <w:szCs w:val="24"/>
          <w:lang w:val="en-US"/>
        </w:rPr>
        <w:t>upset</w:t>
      </w:r>
      <w:proofErr w:type="gramEnd"/>
      <w:r w:rsidRPr="00626D68">
        <w:rPr>
          <w:rFonts w:ascii="Arial" w:eastAsia="Times New Roman" w:hAnsi="Arial" w:cs="Arial"/>
          <w:sz w:val="24"/>
          <w:szCs w:val="24"/>
          <w:lang w:val="en-US"/>
        </w:rPr>
        <w:t xml:space="preserve"> </w:t>
      </w:r>
    </w:p>
    <w:p w14:paraId="09879579"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If they are expressing a desire to hurt someone else, explore whether there is an immediate risk (</w:t>
      </w:r>
      <w:proofErr w:type="gramStart"/>
      <w:r w:rsidRPr="00626D68">
        <w:rPr>
          <w:rFonts w:ascii="Arial" w:eastAsia="Times New Roman" w:hAnsi="Arial" w:cs="Arial"/>
          <w:sz w:val="24"/>
          <w:szCs w:val="24"/>
          <w:lang w:val="en-US"/>
        </w:rPr>
        <w:t>i.e.</w:t>
      </w:r>
      <w:proofErr w:type="gramEnd"/>
      <w:r w:rsidRPr="00626D68">
        <w:rPr>
          <w:rFonts w:ascii="Arial" w:eastAsia="Times New Roman" w:hAnsi="Arial" w:cs="Arial"/>
          <w:sz w:val="24"/>
          <w:szCs w:val="24"/>
          <w:lang w:val="en-US"/>
        </w:rPr>
        <w:t xml:space="preserve"> they have a plan and the means to do it) </w:t>
      </w:r>
    </w:p>
    <w:p w14:paraId="317DE640"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If there is immediacy and a plan, remind the person of the limits of confidentiality as expressed in the consent form, and your duty to report.</w:t>
      </w:r>
    </w:p>
    <w:p w14:paraId="45F6EDEE"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Follow the mandatory reporting procedures described </w:t>
      </w:r>
      <w:proofErr w:type="gramStart"/>
      <w:r w:rsidRPr="00626D68">
        <w:rPr>
          <w:rFonts w:ascii="Arial" w:eastAsia="Times New Roman" w:hAnsi="Arial" w:cs="Arial"/>
          <w:sz w:val="24"/>
          <w:szCs w:val="24"/>
          <w:lang w:val="en-US"/>
        </w:rPr>
        <w:t>below</w:t>
      </w:r>
      <w:proofErr w:type="gramEnd"/>
    </w:p>
    <w:p w14:paraId="2D12A4A5"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Follow the reporting procedures - complete an incident report form and immediately send to the project manager and PI who will both keep copies on file.</w:t>
      </w:r>
    </w:p>
    <w:p w14:paraId="3F4317F9"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1"/>
        <w:jc w:val="both"/>
        <w:rPr>
          <w:rFonts w:ascii="Arial" w:hAnsi="Arial" w:cs="Arial"/>
          <w:b/>
          <w:sz w:val="24"/>
          <w:szCs w:val="24"/>
          <w:lang w:val="en-US"/>
        </w:rPr>
      </w:pPr>
    </w:p>
    <w:p w14:paraId="0BFB709F"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1"/>
        <w:jc w:val="both"/>
        <w:rPr>
          <w:rFonts w:ascii="Arial" w:hAnsi="Arial" w:cs="Arial"/>
          <w:b/>
          <w:sz w:val="24"/>
          <w:szCs w:val="24"/>
          <w:lang w:val="en-US"/>
        </w:rPr>
      </w:pPr>
    </w:p>
    <w:p w14:paraId="481C29FA"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1"/>
        <w:jc w:val="both"/>
        <w:rPr>
          <w:rFonts w:ascii="Arial" w:hAnsi="Arial" w:cs="Arial"/>
          <w:sz w:val="24"/>
          <w:szCs w:val="24"/>
          <w:lang w:val="en-US"/>
        </w:rPr>
      </w:pPr>
      <w:r w:rsidRPr="00626D68">
        <w:rPr>
          <w:rFonts w:ascii="Arial" w:hAnsi="Arial" w:cs="Arial"/>
          <w:b/>
          <w:sz w:val="24"/>
          <w:szCs w:val="24"/>
          <w:lang w:val="en-US"/>
        </w:rPr>
        <w:t>2.2.1 NO IMMEDIATE RISK</w:t>
      </w:r>
    </w:p>
    <w:p w14:paraId="7B8327B8"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 xml:space="preserve">If no immediate danger is perceived, advise the project manager and the PI immediately who will evaluate the seriousness of the issue and give advice on what to do. If the danger of harm is </w:t>
      </w:r>
      <w:proofErr w:type="gramStart"/>
      <w:r w:rsidRPr="00626D68">
        <w:rPr>
          <w:rFonts w:ascii="Arial" w:hAnsi="Arial" w:cs="Arial"/>
          <w:sz w:val="24"/>
          <w:szCs w:val="24"/>
          <w:lang w:val="en-US"/>
        </w:rPr>
        <w:t>definitely credible</w:t>
      </w:r>
      <w:proofErr w:type="gramEnd"/>
      <w:r w:rsidRPr="00626D68">
        <w:rPr>
          <w:rFonts w:ascii="Arial" w:hAnsi="Arial" w:cs="Arial"/>
          <w:sz w:val="24"/>
          <w:szCs w:val="24"/>
          <w:lang w:val="en-US"/>
        </w:rPr>
        <w:t xml:space="preserve">, then the authorities will be called to report the incident. If the danger of harm is believed to </w:t>
      </w:r>
      <w:proofErr w:type="gramStart"/>
      <w:r w:rsidRPr="00626D68">
        <w:rPr>
          <w:rFonts w:ascii="Arial" w:hAnsi="Arial" w:cs="Arial"/>
          <w:sz w:val="24"/>
          <w:szCs w:val="24"/>
          <w:lang w:val="en-US"/>
        </w:rPr>
        <w:t>definitely be</w:t>
      </w:r>
      <w:proofErr w:type="gramEnd"/>
      <w:r w:rsidRPr="00626D68">
        <w:rPr>
          <w:rFonts w:ascii="Arial" w:hAnsi="Arial" w:cs="Arial"/>
          <w:sz w:val="24"/>
          <w:szCs w:val="24"/>
          <w:lang w:val="en-US"/>
        </w:rPr>
        <w:t xml:space="preserve"> credible, you may be advised to contact the police. In this case, please follow the script below.</w:t>
      </w:r>
    </w:p>
    <w:p w14:paraId="7197BE1E"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656583E6" w14:textId="77777777" w:rsidR="00626D68" w:rsidRPr="00626D68" w:rsidRDefault="00626D68" w:rsidP="00626D68">
      <w:pPr>
        <w:pBdr>
          <w:top w:val="dashSmallGap" w:sz="4" w:space="1" w:color="auto"/>
          <w:left w:val="dashSmallGap" w:sz="4" w:space="4" w:color="auto"/>
          <w:bottom w:val="single"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r w:rsidRPr="00626D68">
        <w:rPr>
          <w:rFonts w:ascii="Arial" w:hAnsi="Arial" w:cs="Arial"/>
          <w:b/>
          <w:bCs/>
          <w:sz w:val="24"/>
          <w:szCs w:val="24"/>
          <w:u w:val="single"/>
          <w:lang w:val="en-US"/>
        </w:rPr>
        <w:t>Script</w:t>
      </w:r>
      <w:r w:rsidRPr="00626D68">
        <w:rPr>
          <w:rFonts w:ascii="Arial" w:hAnsi="Arial" w:cs="Arial"/>
          <w:b/>
          <w:bCs/>
          <w:sz w:val="24"/>
          <w:szCs w:val="24"/>
          <w:lang w:val="en-US"/>
        </w:rPr>
        <w:t>: Risk of someone being harmed or killed revealed by participant</w:t>
      </w:r>
    </w:p>
    <w:p w14:paraId="02820A44" w14:textId="77777777" w:rsidR="00626D68" w:rsidRPr="00626D68" w:rsidRDefault="00626D68" w:rsidP="00626D68">
      <w:pPr>
        <w:pBdr>
          <w:top w:val="dashSmallGap" w:sz="4" w:space="1" w:color="auto"/>
          <w:left w:val="dashSmallGap" w:sz="4" w:space="4" w:color="auto"/>
          <w:bottom w:val="single"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p>
    <w:p w14:paraId="51D081E8" w14:textId="77777777" w:rsidR="00626D68" w:rsidRPr="00626D68" w:rsidRDefault="00626D68" w:rsidP="00626D68">
      <w:pPr>
        <w:pBdr>
          <w:top w:val="dashSmallGap" w:sz="4" w:space="1" w:color="auto"/>
          <w:left w:val="dashSmallGap" w:sz="4" w:space="4" w:color="auto"/>
          <w:bottom w:val="single"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r w:rsidRPr="00626D68">
        <w:rPr>
          <w:rFonts w:ascii="Arial" w:hAnsi="Arial" w:cs="Arial"/>
          <w:b/>
          <w:bCs/>
          <w:sz w:val="24"/>
          <w:szCs w:val="24"/>
          <w:lang w:val="en-US"/>
        </w:rPr>
        <w:t xml:space="preserve">Team member to read to </w:t>
      </w:r>
      <w:proofErr w:type="gramStart"/>
      <w:r w:rsidRPr="00626D68">
        <w:rPr>
          <w:rFonts w:ascii="Arial" w:hAnsi="Arial" w:cs="Arial"/>
          <w:b/>
          <w:bCs/>
          <w:sz w:val="24"/>
          <w:szCs w:val="24"/>
          <w:lang w:val="en-US"/>
        </w:rPr>
        <w:t>police</w:t>
      </w:r>
      <w:proofErr w:type="gramEnd"/>
    </w:p>
    <w:p w14:paraId="47148BC2" w14:textId="77777777" w:rsidR="00626D68" w:rsidRPr="00626D68" w:rsidRDefault="00626D68" w:rsidP="00626D68">
      <w:pPr>
        <w:pBdr>
          <w:top w:val="dashSmallGap" w:sz="4" w:space="1" w:color="auto"/>
          <w:left w:val="dashSmallGap" w:sz="4" w:space="4" w:color="auto"/>
          <w:bottom w:val="single"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 xml:space="preserve">“We are conducting a research study, and during an appointment, a participant expressed an interest in harming or killing someone. I have discussed this situation with my </w:t>
      </w:r>
      <w:proofErr w:type="gramStart"/>
      <w:r w:rsidRPr="00626D68">
        <w:rPr>
          <w:rFonts w:ascii="Arial" w:hAnsi="Arial" w:cs="Arial"/>
          <w:sz w:val="24"/>
          <w:szCs w:val="24"/>
          <w:lang w:val="en-US"/>
        </w:rPr>
        <w:t>supervisors</w:t>
      </w:r>
      <w:proofErr w:type="gramEnd"/>
      <w:r w:rsidRPr="00626D68">
        <w:rPr>
          <w:rFonts w:ascii="Arial" w:hAnsi="Arial" w:cs="Arial"/>
          <w:sz w:val="24"/>
          <w:szCs w:val="24"/>
          <w:lang w:val="en-US"/>
        </w:rPr>
        <w:t xml:space="preserve"> and we have decided that this person might pose a real threat, so we are alerting you. </w:t>
      </w:r>
    </w:p>
    <w:p w14:paraId="7A426039" w14:textId="77777777" w:rsidR="00626D68" w:rsidRPr="00626D68" w:rsidRDefault="00626D68" w:rsidP="00626D68">
      <w:pPr>
        <w:pBdr>
          <w:top w:val="dashSmallGap" w:sz="4" w:space="1" w:color="auto"/>
          <w:left w:val="dashSmallGap" w:sz="4" w:space="4" w:color="auto"/>
          <w:bottom w:val="single"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5F72673C" w14:textId="77777777" w:rsidR="00626D68" w:rsidRPr="00626D68" w:rsidRDefault="00626D68" w:rsidP="00626D68">
      <w:pPr>
        <w:pBdr>
          <w:top w:val="dashSmallGap" w:sz="4" w:space="1" w:color="auto"/>
          <w:left w:val="dashSmallGap" w:sz="4" w:space="4" w:color="auto"/>
          <w:bottom w:val="single"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 xml:space="preserve">Please note that this information was obtained during an appointment that was conducted for this research study. We went through appropriate informed consent procedures, including telling the participant that a report might be made if the information s/he provided indicated that s/he might harm him/herself or others.  I can give you additional information about this research </w:t>
      </w:r>
      <w:proofErr w:type="gramStart"/>
      <w:r w:rsidRPr="00626D68">
        <w:rPr>
          <w:rFonts w:ascii="Arial" w:hAnsi="Arial" w:cs="Arial"/>
          <w:sz w:val="24"/>
          <w:szCs w:val="24"/>
          <w:lang w:val="en-US"/>
        </w:rPr>
        <w:t>study, if</w:t>
      </w:r>
      <w:proofErr w:type="gramEnd"/>
      <w:r w:rsidRPr="00626D68">
        <w:rPr>
          <w:rFonts w:ascii="Arial" w:hAnsi="Arial" w:cs="Arial"/>
          <w:sz w:val="24"/>
          <w:szCs w:val="24"/>
          <w:lang w:val="en-US"/>
        </w:rPr>
        <w:t xml:space="preserve"> you would like.  I can also provide you with the contact information for the participant.”</w:t>
      </w:r>
    </w:p>
    <w:p w14:paraId="42EF64CE"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74FAFDE9"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sz w:val="24"/>
          <w:szCs w:val="24"/>
          <w:lang w:val="en-US"/>
        </w:rPr>
      </w:pPr>
      <w:r w:rsidRPr="00626D68">
        <w:rPr>
          <w:rFonts w:ascii="Arial" w:hAnsi="Arial" w:cs="Arial"/>
          <w:b/>
          <w:sz w:val="24"/>
          <w:szCs w:val="24"/>
          <w:lang w:val="en-US"/>
        </w:rPr>
        <w:t>2.2.2 IMMEDIATE RISK</w:t>
      </w:r>
    </w:p>
    <w:p w14:paraId="5BEBD3FF" w14:textId="77777777" w:rsidR="00626D68" w:rsidRPr="00626D68" w:rsidRDefault="00626D68" w:rsidP="00626D6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 xml:space="preserve">If immediate danger is </w:t>
      </w:r>
      <w:proofErr w:type="gramStart"/>
      <w:r w:rsidRPr="00626D68">
        <w:rPr>
          <w:rFonts w:ascii="Arial" w:hAnsi="Arial" w:cs="Arial"/>
          <w:sz w:val="24"/>
          <w:szCs w:val="24"/>
          <w:lang w:val="en-US"/>
        </w:rPr>
        <w:t>perceived</w:t>
      </w:r>
      <w:proofErr w:type="gramEnd"/>
      <w:r w:rsidRPr="00626D68">
        <w:rPr>
          <w:rFonts w:ascii="Arial" w:hAnsi="Arial" w:cs="Arial"/>
          <w:sz w:val="24"/>
          <w:szCs w:val="24"/>
          <w:lang w:val="en-US"/>
        </w:rPr>
        <w:t xml:space="preserve"> please alert the project manager and the PI immediately and they will report the incident to the authorities. Do not let the participant leave before you have instructions from the police or the trial manager as to next steps to take. Please follow each of these steps.  </w:t>
      </w:r>
    </w:p>
    <w:p w14:paraId="0130BD53" w14:textId="77777777" w:rsidR="00626D68" w:rsidRPr="00626D68" w:rsidRDefault="00626D68" w:rsidP="00626D6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45DBCAE8"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r w:rsidRPr="00626D68">
        <w:rPr>
          <w:rFonts w:ascii="Arial" w:hAnsi="Arial" w:cs="Arial"/>
          <w:b/>
          <w:bCs/>
          <w:sz w:val="24"/>
          <w:szCs w:val="24"/>
          <w:u w:val="single"/>
          <w:lang w:val="en-US"/>
        </w:rPr>
        <w:lastRenderedPageBreak/>
        <w:t>Script</w:t>
      </w:r>
      <w:r w:rsidRPr="00626D68">
        <w:rPr>
          <w:rFonts w:ascii="Arial" w:hAnsi="Arial" w:cs="Arial"/>
          <w:b/>
          <w:bCs/>
          <w:sz w:val="24"/>
          <w:szCs w:val="24"/>
          <w:lang w:val="en-US"/>
        </w:rPr>
        <w:t>: Risk of someone being harmed or killed revealed by participant during the appointment</w:t>
      </w:r>
    </w:p>
    <w:p w14:paraId="1C03F123"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p>
    <w:p w14:paraId="5E469C43"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bCs/>
          <w:sz w:val="24"/>
          <w:szCs w:val="24"/>
          <w:lang w:val="en-US"/>
        </w:rPr>
      </w:pPr>
      <w:r w:rsidRPr="00626D68">
        <w:rPr>
          <w:rFonts w:ascii="Arial" w:hAnsi="Arial" w:cs="Arial"/>
          <w:b/>
          <w:bCs/>
          <w:sz w:val="24"/>
          <w:szCs w:val="24"/>
          <w:lang w:val="en-US"/>
        </w:rPr>
        <w:t xml:space="preserve">Project manager or PI to read to the </w:t>
      </w:r>
      <w:proofErr w:type="gramStart"/>
      <w:r w:rsidRPr="00626D68">
        <w:rPr>
          <w:rFonts w:ascii="Arial" w:hAnsi="Arial" w:cs="Arial"/>
          <w:b/>
          <w:bCs/>
          <w:sz w:val="24"/>
          <w:szCs w:val="24"/>
          <w:lang w:val="en-US"/>
        </w:rPr>
        <w:t>authorities</w:t>
      </w:r>
      <w:proofErr w:type="gramEnd"/>
    </w:p>
    <w:p w14:paraId="55E59A4B"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645D14EC"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 xml:space="preserve">“We are conducting a research study, and during an appointment, a participant expressed that s/he intended to harm or kill someone, so we are alerting you. </w:t>
      </w:r>
    </w:p>
    <w:p w14:paraId="61F88E3B"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177547E0"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Please note that this information was obtained during an appointment that was conducted for this research study.  We went through appropriate informed consent procedures, including telling the participant that a report might be made if the information s/he provided</w:t>
      </w:r>
      <w:r w:rsidRPr="00626D68">
        <w:rPr>
          <w:rFonts w:ascii="Arial" w:hAnsi="Arial" w:cs="Arial"/>
          <w:i/>
          <w:sz w:val="24"/>
          <w:szCs w:val="24"/>
          <w:lang w:val="en-US"/>
        </w:rPr>
        <w:t xml:space="preserve"> </w:t>
      </w:r>
      <w:r w:rsidRPr="00626D68">
        <w:rPr>
          <w:rFonts w:ascii="Arial" w:hAnsi="Arial" w:cs="Arial"/>
          <w:sz w:val="24"/>
          <w:szCs w:val="24"/>
          <w:lang w:val="en-US"/>
        </w:rPr>
        <w:t xml:space="preserve">indicated that s/he might harm themselves or others.   I can give you additional information about the research </w:t>
      </w:r>
      <w:proofErr w:type="gramStart"/>
      <w:r w:rsidRPr="00626D68">
        <w:rPr>
          <w:rFonts w:ascii="Arial" w:hAnsi="Arial" w:cs="Arial"/>
          <w:sz w:val="24"/>
          <w:szCs w:val="24"/>
          <w:lang w:val="en-US"/>
        </w:rPr>
        <w:t>study, if</w:t>
      </w:r>
      <w:proofErr w:type="gramEnd"/>
      <w:r w:rsidRPr="00626D68">
        <w:rPr>
          <w:rFonts w:ascii="Arial" w:hAnsi="Arial" w:cs="Arial"/>
          <w:sz w:val="24"/>
          <w:szCs w:val="24"/>
          <w:lang w:val="en-US"/>
        </w:rPr>
        <w:t xml:space="preserve"> you would like.  The participant is here </w:t>
      </w:r>
      <w:proofErr w:type="gramStart"/>
      <w:r w:rsidRPr="00626D68">
        <w:rPr>
          <w:rFonts w:ascii="Arial" w:hAnsi="Arial" w:cs="Arial"/>
          <w:sz w:val="24"/>
          <w:szCs w:val="24"/>
          <w:lang w:val="en-US"/>
        </w:rPr>
        <w:t>at the moment</w:t>
      </w:r>
      <w:proofErr w:type="gramEnd"/>
      <w:r w:rsidRPr="00626D68">
        <w:rPr>
          <w:rFonts w:ascii="Arial" w:hAnsi="Arial" w:cs="Arial"/>
          <w:sz w:val="24"/>
          <w:szCs w:val="24"/>
          <w:lang w:val="en-US"/>
        </w:rPr>
        <w:t>.”</w:t>
      </w:r>
    </w:p>
    <w:p w14:paraId="09531912"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It is unlikely that you will be faced with this situation!</w:t>
      </w:r>
    </w:p>
    <w:p w14:paraId="53F57FF6"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0C3AD198" w14:textId="77777777" w:rsidR="00626D68" w:rsidRPr="00626D68" w:rsidRDefault="00626D68" w:rsidP="00626D68">
      <w:pPr>
        <w:pBdr>
          <w:top w:val="single" w:sz="4" w:space="1" w:color="auto"/>
          <w:left w:val="single" w:sz="4" w:space="4" w:color="auto"/>
          <w:bottom w:val="single" w:sz="4" w:space="1" w:color="auto"/>
          <w:right w:val="single" w:sz="4" w:space="4" w:color="auto"/>
        </w:pBdr>
        <w:shd w:val="clear" w:color="auto" w:fill="FBE4D5"/>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360"/>
        <w:jc w:val="both"/>
        <w:rPr>
          <w:rFonts w:ascii="Arial" w:hAnsi="Arial" w:cs="Arial"/>
          <w:b/>
          <w:sz w:val="24"/>
          <w:szCs w:val="24"/>
          <w:lang w:val="en-US"/>
        </w:rPr>
      </w:pPr>
      <w:r w:rsidRPr="00626D68">
        <w:rPr>
          <w:rFonts w:ascii="Arial" w:hAnsi="Arial" w:cs="Arial"/>
          <w:b/>
          <w:sz w:val="24"/>
          <w:szCs w:val="24"/>
          <w:lang w:val="en-US"/>
        </w:rPr>
        <w:t>2.3 Child abuse/neglect</w:t>
      </w:r>
    </w:p>
    <w:p w14:paraId="478763CC"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300C7010"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 xml:space="preserve">Someone may tell you that s/he has abused or neglected a child or has been/is being abused, if a minor. If a participant reports this, you must report the incident to the authorities </w:t>
      </w:r>
      <w:proofErr w:type="spellStart"/>
      <w:r w:rsidRPr="00626D68">
        <w:rPr>
          <w:rFonts w:ascii="Arial" w:hAnsi="Arial" w:cs="Arial"/>
          <w:sz w:val="24"/>
          <w:szCs w:val="24"/>
          <w:lang w:val="en-US"/>
        </w:rPr>
        <w:t>i.e</w:t>
      </w:r>
      <w:proofErr w:type="spellEnd"/>
      <w:r w:rsidRPr="00626D68">
        <w:rPr>
          <w:rFonts w:ascii="Arial" w:hAnsi="Arial" w:cs="Arial"/>
          <w:sz w:val="24"/>
          <w:szCs w:val="24"/>
          <w:lang w:val="en-US"/>
        </w:rPr>
        <w:t xml:space="preserve"> Police (if sexual abuse) and Social Services/Childline (if any other type of abuse) after completing the appointment. </w:t>
      </w:r>
    </w:p>
    <w:p w14:paraId="6833DF51"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Note that, if an adult or even a person over the age of sixteen (in some cases where the age gap is more than two years above the other minor</w:t>
      </w:r>
      <w:r w:rsidRPr="00626D68">
        <w:rPr>
          <w:rFonts w:ascii="Arial" w:hAnsi="Arial" w:cs="Arial"/>
          <w:sz w:val="24"/>
          <w:szCs w:val="24"/>
          <w:vertAlign w:val="superscript"/>
          <w:lang w:val="en-US"/>
        </w:rPr>
        <w:footnoteReference w:id="1"/>
      </w:r>
      <w:r w:rsidRPr="00626D68">
        <w:rPr>
          <w:rFonts w:ascii="Arial" w:hAnsi="Arial" w:cs="Arial"/>
          <w:sz w:val="24"/>
          <w:szCs w:val="24"/>
          <w:lang w:val="en-US"/>
        </w:rPr>
        <w:t xml:space="preserve">) is having sex with a minor aged 12 to 15 years, even if it is consensual, it must be reported to the police. </w:t>
      </w:r>
    </w:p>
    <w:p w14:paraId="290B0789"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272CD5D5"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u w:val="single"/>
          <w:lang w:val="en-US"/>
        </w:rPr>
      </w:pPr>
      <w:r w:rsidRPr="00626D68">
        <w:rPr>
          <w:rFonts w:ascii="Arial" w:hAnsi="Arial" w:cs="Arial"/>
          <w:sz w:val="24"/>
          <w:szCs w:val="24"/>
          <w:u w:val="single"/>
          <w:lang w:val="en-US"/>
        </w:rPr>
        <w:t>Follow these steps:</w:t>
      </w:r>
    </w:p>
    <w:p w14:paraId="7E1415A8"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As far as possible, complete the study </w:t>
      </w:r>
      <w:proofErr w:type="gramStart"/>
      <w:r w:rsidRPr="00626D68">
        <w:rPr>
          <w:rFonts w:ascii="Arial" w:eastAsia="Times New Roman" w:hAnsi="Arial" w:cs="Arial"/>
          <w:sz w:val="24"/>
          <w:szCs w:val="24"/>
          <w:lang w:val="en-US"/>
        </w:rPr>
        <w:t>appointment</w:t>
      </w:r>
      <w:proofErr w:type="gramEnd"/>
    </w:p>
    <w:p w14:paraId="638FC098"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Indicate to the person that they seem </w:t>
      </w:r>
      <w:proofErr w:type="gramStart"/>
      <w:r w:rsidRPr="00626D68">
        <w:rPr>
          <w:rFonts w:ascii="Arial" w:eastAsia="Times New Roman" w:hAnsi="Arial" w:cs="Arial"/>
          <w:sz w:val="24"/>
          <w:szCs w:val="24"/>
          <w:lang w:val="en-US"/>
        </w:rPr>
        <w:t>upset</w:t>
      </w:r>
      <w:proofErr w:type="gramEnd"/>
      <w:r w:rsidRPr="00626D68">
        <w:rPr>
          <w:rFonts w:ascii="Arial" w:eastAsia="Times New Roman" w:hAnsi="Arial" w:cs="Arial"/>
          <w:sz w:val="24"/>
          <w:szCs w:val="24"/>
          <w:lang w:val="en-US"/>
        </w:rPr>
        <w:t xml:space="preserve"> </w:t>
      </w:r>
    </w:p>
    <w:p w14:paraId="1CDC7D15"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If they are reporting abusing a child or is a minor reporting that they or another minor a being abused, remind the person of the limits of confidentiality as expressed in the consent form, and your duty to </w:t>
      </w:r>
      <w:proofErr w:type="gramStart"/>
      <w:r w:rsidRPr="00626D68">
        <w:rPr>
          <w:rFonts w:ascii="Arial" w:eastAsia="Times New Roman" w:hAnsi="Arial" w:cs="Arial"/>
          <w:sz w:val="24"/>
          <w:szCs w:val="24"/>
          <w:lang w:val="en-US"/>
        </w:rPr>
        <w:t>report</w:t>
      </w:r>
      <w:proofErr w:type="gramEnd"/>
    </w:p>
    <w:p w14:paraId="51B75DC1"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 xml:space="preserve">Follow the mandatory reporting procedures described </w:t>
      </w:r>
      <w:proofErr w:type="gramStart"/>
      <w:r w:rsidRPr="00626D68">
        <w:rPr>
          <w:rFonts w:ascii="Arial" w:eastAsia="Times New Roman" w:hAnsi="Arial" w:cs="Arial"/>
          <w:sz w:val="24"/>
          <w:szCs w:val="24"/>
          <w:lang w:val="en-US"/>
        </w:rPr>
        <w:t>below</w:t>
      </w:r>
      <w:proofErr w:type="gramEnd"/>
    </w:p>
    <w:p w14:paraId="029487C3" w14:textId="77777777" w:rsidR="00626D68" w:rsidRPr="00626D68" w:rsidRDefault="00626D68" w:rsidP="00626D68">
      <w:pPr>
        <w:numPr>
          <w:ilvl w:val="0"/>
          <w:numId w:val="8"/>
        </w:numPr>
        <w:spacing w:after="0" w:line="240" w:lineRule="auto"/>
        <w:contextualSpacing/>
        <w:jc w:val="both"/>
        <w:rPr>
          <w:rFonts w:ascii="Arial" w:eastAsia="Times New Roman" w:hAnsi="Arial" w:cs="Arial"/>
          <w:sz w:val="24"/>
          <w:szCs w:val="24"/>
          <w:lang w:val="en-US"/>
        </w:rPr>
      </w:pPr>
      <w:r w:rsidRPr="00626D68">
        <w:rPr>
          <w:rFonts w:ascii="Arial" w:eastAsia="Times New Roman" w:hAnsi="Arial" w:cs="Arial"/>
          <w:sz w:val="24"/>
          <w:szCs w:val="24"/>
          <w:lang w:val="en-US"/>
        </w:rPr>
        <w:t>Follow the reporting procedures - complete an incident report form and immediately send to the project manager and PI who will both keep copies on file.</w:t>
      </w:r>
    </w:p>
    <w:p w14:paraId="172904BB" w14:textId="77777777" w:rsidR="00626D68" w:rsidRPr="00626D68" w:rsidRDefault="00626D68" w:rsidP="00626D6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720"/>
        <w:contextualSpacing/>
        <w:jc w:val="both"/>
        <w:rPr>
          <w:rFonts w:ascii="Arial" w:eastAsia="Times New Roman" w:hAnsi="Arial" w:cs="Arial"/>
          <w:b/>
          <w:szCs w:val="24"/>
          <w:lang w:val="en-US"/>
        </w:rPr>
      </w:pPr>
    </w:p>
    <w:p w14:paraId="1BA738F4" w14:textId="77777777" w:rsidR="00626D68" w:rsidRPr="00626D68" w:rsidRDefault="00626D68" w:rsidP="00626D68">
      <w:pPr>
        <w:numPr>
          <w:ilvl w:val="2"/>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hanging="1080"/>
        <w:contextualSpacing/>
        <w:jc w:val="both"/>
        <w:rPr>
          <w:rFonts w:ascii="Arial" w:eastAsia="Times New Roman" w:hAnsi="Arial" w:cs="Arial"/>
          <w:b/>
          <w:szCs w:val="24"/>
          <w:lang w:val="en-US"/>
        </w:rPr>
      </w:pPr>
      <w:r w:rsidRPr="00626D68">
        <w:rPr>
          <w:rFonts w:ascii="Arial" w:eastAsia="Times New Roman" w:hAnsi="Arial" w:cs="Arial"/>
          <w:b/>
          <w:szCs w:val="24"/>
          <w:lang w:val="en-US"/>
        </w:rPr>
        <w:t>PARTICIPANT (UNDER 18) BEING ABUSED OR NEGLECTED</w:t>
      </w:r>
    </w:p>
    <w:p w14:paraId="7940A9E6" w14:textId="77777777" w:rsidR="00626D68" w:rsidRPr="00626D68" w:rsidRDefault="00626D68" w:rsidP="00626D68">
      <w:pPr>
        <w:spacing w:after="0" w:line="240" w:lineRule="auto"/>
        <w:ind w:left="720"/>
        <w:contextualSpacing/>
        <w:jc w:val="both"/>
        <w:rPr>
          <w:rFonts w:ascii="Arial" w:eastAsia="Times New Roman" w:hAnsi="Arial" w:cs="Arial"/>
          <w:szCs w:val="24"/>
          <w:lang w:val="en-US"/>
        </w:rPr>
      </w:pPr>
    </w:p>
    <w:p w14:paraId="40C2E4C6"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720"/>
        <w:contextualSpacing/>
        <w:jc w:val="both"/>
        <w:rPr>
          <w:rFonts w:ascii="Arial" w:eastAsia="Times New Roman" w:hAnsi="Arial" w:cs="Arial"/>
          <w:b/>
          <w:bCs/>
          <w:szCs w:val="24"/>
          <w:lang w:val="en-US"/>
        </w:rPr>
      </w:pPr>
      <w:r w:rsidRPr="00626D68">
        <w:rPr>
          <w:rFonts w:ascii="Arial" w:eastAsia="Times New Roman" w:hAnsi="Arial" w:cs="Arial"/>
          <w:b/>
          <w:bCs/>
          <w:szCs w:val="24"/>
          <w:u w:val="single"/>
          <w:lang w:val="en-US"/>
        </w:rPr>
        <w:t>Script</w:t>
      </w:r>
      <w:r w:rsidRPr="00626D68">
        <w:rPr>
          <w:rFonts w:ascii="Arial" w:eastAsia="Times New Roman" w:hAnsi="Arial" w:cs="Arial"/>
          <w:b/>
          <w:bCs/>
          <w:szCs w:val="24"/>
          <w:lang w:val="en-US"/>
        </w:rPr>
        <w:t xml:space="preserve">: Minor participant being abused or neglected revealed during the appointment </w:t>
      </w:r>
    </w:p>
    <w:p w14:paraId="0FCF6277"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720"/>
        <w:contextualSpacing/>
        <w:jc w:val="both"/>
        <w:rPr>
          <w:rFonts w:ascii="Arial" w:eastAsia="Times New Roman" w:hAnsi="Arial" w:cs="Arial"/>
          <w:szCs w:val="24"/>
          <w:lang w:val="en-US"/>
        </w:rPr>
      </w:pPr>
    </w:p>
    <w:p w14:paraId="22011D3D"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720"/>
        <w:contextualSpacing/>
        <w:jc w:val="both"/>
        <w:rPr>
          <w:rFonts w:ascii="Arial" w:eastAsia="Times New Roman" w:hAnsi="Arial" w:cs="Arial"/>
          <w:szCs w:val="24"/>
          <w:lang w:val="en-US"/>
        </w:rPr>
      </w:pPr>
      <w:r w:rsidRPr="00626D68">
        <w:rPr>
          <w:rFonts w:ascii="Arial" w:eastAsia="Times New Roman" w:hAnsi="Arial" w:cs="Arial"/>
          <w:szCs w:val="24"/>
          <w:lang w:val="en-US"/>
        </w:rPr>
        <w:t>Team member to read to authorities:</w:t>
      </w:r>
    </w:p>
    <w:p w14:paraId="1FCB74DE"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720"/>
        <w:contextualSpacing/>
        <w:jc w:val="both"/>
        <w:rPr>
          <w:rFonts w:ascii="Arial" w:eastAsia="Times New Roman" w:hAnsi="Arial" w:cs="Arial"/>
          <w:szCs w:val="24"/>
          <w:lang w:val="en-US"/>
        </w:rPr>
      </w:pPr>
    </w:p>
    <w:p w14:paraId="5B4F3BF8"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720"/>
        <w:contextualSpacing/>
        <w:jc w:val="both"/>
        <w:rPr>
          <w:rFonts w:ascii="Arial" w:eastAsia="Times New Roman" w:hAnsi="Arial" w:cs="Arial"/>
          <w:i/>
          <w:szCs w:val="24"/>
          <w:lang w:val="en-US"/>
        </w:rPr>
      </w:pPr>
      <w:r w:rsidRPr="00626D68">
        <w:rPr>
          <w:rFonts w:ascii="Arial" w:eastAsia="Times New Roman" w:hAnsi="Arial" w:cs="Arial"/>
          <w:szCs w:val="24"/>
          <w:lang w:val="en-US"/>
        </w:rPr>
        <w:t>“</w:t>
      </w:r>
      <w:r w:rsidRPr="00626D68">
        <w:rPr>
          <w:rFonts w:ascii="Arial" w:eastAsia="Times New Roman" w:hAnsi="Arial" w:cs="Arial"/>
          <w:i/>
          <w:szCs w:val="24"/>
          <w:lang w:val="en-US"/>
        </w:rPr>
        <w:t xml:space="preserve">We are conducting a research study, and during an appointment with a participant, who is a minor, certain indications were made that the participant has possibly been </w:t>
      </w:r>
      <w:r w:rsidRPr="00626D68">
        <w:rPr>
          <w:rFonts w:ascii="Arial" w:eastAsia="Times New Roman" w:hAnsi="Arial" w:cs="Arial"/>
          <w:i/>
          <w:szCs w:val="24"/>
          <w:lang w:val="en-US"/>
        </w:rPr>
        <w:lastRenderedPageBreak/>
        <w:t>physically or sexually abused or neglected. This led us to conclude that it was necessary to contact you to alert you of our concerns.</w:t>
      </w:r>
    </w:p>
    <w:p w14:paraId="09BC7256"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720"/>
        <w:contextualSpacing/>
        <w:jc w:val="both"/>
        <w:rPr>
          <w:rFonts w:ascii="Arial" w:eastAsia="Times New Roman" w:hAnsi="Arial" w:cs="Arial"/>
          <w:i/>
          <w:szCs w:val="24"/>
          <w:lang w:val="en-CA"/>
        </w:rPr>
      </w:pPr>
    </w:p>
    <w:p w14:paraId="1D7B0D88"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720"/>
        <w:contextualSpacing/>
        <w:jc w:val="both"/>
        <w:rPr>
          <w:rFonts w:ascii="Arial" w:eastAsia="Times New Roman" w:hAnsi="Arial" w:cs="Arial"/>
          <w:szCs w:val="24"/>
          <w:lang w:val="en-US"/>
        </w:rPr>
      </w:pPr>
      <w:r w:rsidRPr="00626D68">
        <w:rPr>
          <w:rFonts w:ascii="Arial" w:eastAsia="Times New Roman" w:hAnsi="Arial" w:cs="Arial"/>
          <w:i/>
          <w:szCs w:val="24"/>
          <w:lang w:val="en-US"/>
        </w:rPr>
        <w:t xml:space="preserve">Please note that this information was obtained through the participant’s participation in this research study, with appropriate informed consent procedures which included telling the participant that a report might be made if the data raised concerns about </w:t>
      </w:r>
      <w:proofErr w:type="gramStart"/>
      <w:r w:rsidRPr="00626D68">
        <w:rPr>
          <w:rFonts w:ascii="Arial" w:eastAsia="Times New Roman" w:hAnsi="Arial" w:cs="Arial"/>
          <w:i/>
          <w:szCs w:val="24"/>
          <w:lang w:val="en-US"/>
        </w:rPr>
        <w:t>a her</w:t>
      </w:r>
      <w:proofErr w:type="gramEnd"/>
      <w:r w:rsidRPr="00626D68">
        <w:rPr>
          <w:rFonts w:ascii="Arial" w:eastAsia="Times New Roman" w:hAnsi="Arial" w:cs="Arial"/>
          <w:i/>
          <w:szCs w:val="24"/>
          <w:lang w:val="en-US"/>
        </w:rPr>
        <w:t xml:space="preserve"> well-being. I can give you additional information about this research </w:t>
      </w:r>
      <w:proofErr w:type="gramStart"/>
      <w:r w:rsidRPr="00626D68">
        <w:rPr>
          <w:rFonts w:ascii="Arial" w:eastAsia="Times New Roman" w:hAnsi="Arial" w:cs="Arial"/>
          <w:i/>
          <w:szCs w:val="24"/>
          <w:lang w:val="en-US"/>
        </w:rPr>
        <w:t>study, if</w:t>
      </w:r>
      <w:proofErr w:type="gramEnd"/>
      <w:r w:rsidRPr="00626D68">
        <w:rPr>
          <w:rFonts w:ascii="Arial" w:eastAsia="Times New Roman" w:hAnsi="Arial" w:cs="Arial"/>
          <w:i/>
          <w:szCs w:val="24"/>
          <w:lang w:val="en-US"/>
        </w:rPr>
        <w:t xml:space="preserve"> you would like. I can also provide you with the contact information for the participant.</w:t>
      </w:r>
      <w:r w:rsidRPr="00626D68">
        <w:rPr>
          <w:rFonts w:ascii="Arial" w:eastAsia="Times New Roman" w:hAnsi="Arial" w:cs="Arial"/>
          <w:szCs w:val="24"/>
          <w:lang w:val="en-US"/>
        </w:rPr>
        <w:t>”</w:t>
      </w:r>
    </w:p>
    <w:p w14:paraId="14C2EE67" w14:textId="77777777" w:rsidR="00626D68" w:rsidRPr="00626D68" w:rsidRDefault="00626D68" w:rsidP="00626D68">
      <w:pPr>
        <w:pBdr>
          <w:bottom w:val="single" w:sz="4"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ind w:left="720"/>
        <w:contextualSpacing/>
        <w:jc w:val="both"/>
        <w:rPr>
          <w:rFonts w:ascii="Arial" w:eastAsia="Times New Roman" w:hAnsi="Arial" w:cs="Arial"/>
          <w:szCs w:val="24"/>
          <w:lang w:val="en-US"/>
        </w:rPr>
      </w:pPr>
    </w:p>
    <w:p w14:paraId="1540B0A6" w14:textId="77777777" w:rsidR="00626D68" w:rsidRPr="00626D68" w:rsidRDefault="00626D68" w:rsidP="00626D6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sz w:val="24"/>
          <w:szCs w:val="24"/>
          <w:lang w:val="en-US"/>
        </w:rPr>
      </w:pPr>
    </w:p>
    <w:p w14:paraId="6DC591DD" w14:textId="77777777" w:rsidR="00626D68" w:rsidRPr="00626D68" w:rsidRDefault="00626D68" w:rsidP="00626D6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b/>
          <w:sz w:val="24"/>
          <w:szCs w:val="24"/>
          <w:lang w:val="en-US"/>
        </w:rPr>
      </w:pPr>
      <w:r w:rsidRPr="00626D68">
        <w:rPr>
          <w:rFonts w:ascii="Arial" w:hAnsi="Arial" w:cs="Arial"/>
          <w:b/>
          <w:sz w:val="24"/>
          <w:szCs w:val="24"/>
          <w:lang w:val="en-US"/>
        </w:rPr>
        <w:t>2.3.2. PARTICIPANT ABUSING OR NEGLECTING A CHILD</w:t>
      </w:r>
    </w:p>
    <w:p w14:paraId="4F79C904" w14:textId="77777777" w:rsidR="00626D68" w:rsidRPr="00626D68" w:rsidRDefault="00626D68" w:rsidP="00626D68">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 xml:space="preserve"> </w:t>
      </w:r>
    </w:p>
    <w:p w14:paraId="0E217081"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b/>
          <w:bCs/>
          <w:sz w:val="24"/>
          <w:szCs w:val="24"/>
          <w:u w:val="single"/>
          <w:lang w:val="en-US"/>
        </w:rPr>
        <w:t>Script</w:t>
      </w:r>
      <w:r w:rsidRPr="00626D68">
        <w:rPr>
          <w:rFonts w:ascii="Arial" w:hAnsi="Arial" w:cs="Arial"/>
          <w:b/>
          <w:bCs/>
          <w:sz w:val="24"/>
          <w:szCs w:val="24"/>
          <w:lang w:val="en-US"/>
        </w:rPr>
        <w:t xml:space="preserve">: Child being abused or neglected by participant revealed </w:t>
      </w:r>
    </w:p>
    <w:p w14:paraId="33E5B45E"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0E455A23"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Read to authorities:</w:t>
      </w:r>
    </w:p>
    <w:p w14:paraId="159F97FB"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p>
    <w:p w14:paraId="2696328E"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“We are conducting a research study, and during an appointment with a participant, certain indications were made that the participant has possibly physically or sexually abused or neglected a minor.  This led us to conclude that it was necessary to contact you to alert you of our concerns.</w:t>
      </w:r>
    </w:p>
    <w:p w14:paraId="6B1E382B"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CA"/>
        </w:rPr>
      </w:pPr>
      <w:r w:rsidRPr="00626D68">
        <w:rPr>
          <w:rFonts w:ascii="Arial" w:hAnsi="Arial" w:cs="Arial"/>
          <w:sz w:val="24"/>
          <w:szCs w:val="24"/>
          <w:lang w:val="en-CA"/>
        </w:rPr>
        <w:t xml:space="preserve"> </w:t>
      </w:r>
    </w:p>
    <w:p w14:paraId="015DA783" w14:textId="77777777" w:rsidR="00626D68" w:rsidRPr="00626D68" w:rsidRDefault="00626D68" w:rsidP="00626D68">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240" w:lineRule="auto"/>
        <w:jc w:val="both"/>
        <w:rPr>
          <w:rFonts w:ascii="Arial" w:hAnsi="Arial" w:cs="Arial"/>
          <w:sz w:val="24"/>
          <w:szCs w:val="24"/>
          <w:lang w:val="en-US"/>
        </w:rPr>
      </w:pPr>
      <w:r w:rsidRPr="00626D68">
        <w:rPr>
          <w:rFonts w:ascii="Arial" w:hAnsi="Arial" w:cs="Arial"/>
          <w:sz w:val="24"/>
          <w:szCs w:val="24"/>
          <w:lang w:val="en-US"/>
        </w:rPr>
        <w:t xml:space="preserve">Please note that this information was obtained through the participant’s participation in this research study, with appropriate informed consent procedures which included telling the participant that a report might be made if the data raised concerns about a child’s well-being. I can give you additional information about this research </w:t>
      </w:r>
      <w:proofErr w:type="gramStart"/>
      <w:r w:rsidRPr="00626D68">
        <w:rPr>
          <w:rFonts w:ascii="Arial" w:hAnsi="Arial" w:cs="Arial"/>
          <w:sz w:val="24"/>
          <w:szCs w:val="24"/>
          <w:lang w:val="en-US"/>
        </w:rPr>
        <w:t>study, if</w:t>
      </w:r>
      <w:proofErr w:type="gramEnd"/>
      <w:r w:rsidRPr="00626D68">
        <w:rPr>
          <w:rFonts w:ascii="Arial" w:hAnsi="Arial" w:cs="Arial"/>
          <w:sz w:val="24"/>
          <w:szCs w:val="24"/>
          <w:lang w:val="en-US"/>
        </w:rPr>
        <w:t xml:space="preserve"> you would like. I can also provide you with the contact information for the participant.”</w:t>
      </w:r>
    </w:p>
    <w:p w14:paraId="00EFF0A2" w14:textId="77777777" w:rsidR="00626D68" w:rsidRPr="00626D68" w:rsidRDefault="00626D68" w:rsidP="00626D68">
      <w:pPr>
        <w:spacing w:after="0" w:line="240" w:lineRule="auto"/>
        <w:rPr>
          <w:lang w:val="en-US"/>
        </w:rPr>
      </w:pPr>
    </w:p>
    <w:p w14:paraId="0FEF387E" w14:textId="77777777" w:rsidR="00626D68" w:rsidRPr="00626D68" w:rsidRDefault="00626D68" w:rsidP="00626D68">
      <w:pPr>
        <w:spacing w:after="0" w:line="240" w:lineRule="auto"/>
        <w:rPr>
          <w:lang w:val="en-US"/>
        </w:rPr>
      </w:pPr>
    </w:p>
    <w:p w14:paraId="6756FD3E" w14:textId="77777777" w:rsidR="00626D68" w:rsidRPr="00626D68" w:rsidRDefault="00626D68" w:rsidP="00626D68">
      <w:pPr>
        <w:spacing w:after="0" w:line="240" w:lineRule="auto"/>
        <w:rPr>
          <w:rFonts w:ascii="Times New Roman" w:hAnsi="Times New Roman"/>
          <w:color w:val="FF0000"/>
          <w:sz w:val="24"/>
          <w:szCs w:val="24"/>
          <w:lang w:val="en-US"/>
        </w:rPr>
      </w:pPr>
    </w:p>
    <w:p w14:paraId="0F3E1F50" w14:textId="77777777" w:rsidR="00626D68" w:rsidRPr="00626D68" w:rsidRDefault="00626D68" w:rsidP="00626D68">
      <w:pPr>
        <w:spacing w:after="0" w:line="240" w:lineRule="auto"/>
        <w:rPr>
          <w:rFonts w:ascii="Times New Roman" w:hAnsi="Times New Roman"/>
          <w:b/>
          <w:color w:val="FF0000"/>
          <w:sz w:val="24"/>
          <w:szCs w:val="24"/>
          <w:lang w:val="en-US"/>
        </w:rPr>
      </w:pPr>
      <w:r w:rsidRPr="00626D68">
        <w:rPr>
          <w:rFonts w:ascii="Times New Roman" w:hAnsi="Times New Roman"/>
          <w:b/>
          <w:color w:val="FF0000"/>
          <w:sz w:val="24"/>
          <w:szCs w:val="24"/>
          <w:lang w:val="en-US"/>
        </w:rPr>
        <w:t>3. CONTACT DETAILS</w:t>
      </w:r>
    </w:p>
    <w:tbl>
      <w:tblPr>
        <w:tblStyle w:val="TableGrid2"/>
        <w:tblW w:w="9535" w:type="dxa"/>
        <w:tblLook w:val="04A0" w:firstRow="1" w:lastRow="0" w:firstColumn="1" w:lastColumn="0" w:noHBand="0" w:noVBand="1"/>
      </w:tblPr>
      <w:tblGrid>
        <w:gridCol w:w="3505"/>
        <w:gridCol w:w="3240"/>
        <w:gridCol w:w="2790"/>
      </w:tblGrid>
      <w:tr w:rsidR="00626D68" w:rsidRPr="00626D68" w14:paraId="109D479A" w14:textId="77777777" w:rsidTr="00E205AF">
        <w:tc>
          <w:tcPr>
            <w:tcW w:w="3505" w:type="dxa"/>
          </w:tcPr>
          <w:p w14:paraId="5D43EB85" w14:textId="77777777" w:rsidR="00626D68" w:rsidRPr="00626D68" w:rsidRDefault="00626D68" w:rsidP="00626D68">
            <w:pPr>
              <w:spacing w:after="0" w:line="240" w:lineRule="auto"/>
              <w:rPr>
                <w:rFonts w:ascii="Times New Roman" w:hAnsi="Times New Roman" w:cs="Arial"/>
                <w:b/>
                <w:color w:val="FF0000"/>
                <w:sz w:val="24"/>
                <w:szCs w:val="24"/>
              </w:rPr>
            </w:pPr>
            <w:r w:rsidRPr="00626D68">
              <w:rPr>
                <w:rFonts w:ascii="Times New Roman" w:hAnsi="Times New Roman" w:cs="Arial"/>
                <w:b/>
                <w:color w:val="FF0000"/>
                <w:sz w:val="24"/>
                <w:szCs w:val="24"/>
              </w:rPr>
              <w:t>DESIGNATION</w:t>
            </w:r>
          </w:p>
        </w:tc>
        <w:tc>
          <w:tcPr>
            <w:tcW w:w="3240" w:type="dxa"/>
          </w:tcPr>
          <w:p w14:paraId="11AF34A5" w14:textId="77777777" w:rsidR="00626D68" w:rsidRPr="00626D68" w:rsidRDefault="00626D68" w:rsidP="00626D68">
            <w:pPr>
              <w:spacing w:after="0" w:line="240" w:lineRule="auto"/>
              <w:rPr>
                <w:rFonts w:ascii="Times New Roman" w:hAnsi="Times New Roman" w:cs="Arial"/>
                <w:color w:val="FF0000"/>
                <w:sz w:val="24"/>
                <w:szCs w:val="24"/>
              </w:rPr>
            </w:pPr>
            <w:r w:rsidRPr="00626D68">
              <w:rPr>
                <w:rFonts w:ascii="Times New Roman" w:hAnsi="Times New Roman" w:cs="Arial"/>
                <w:color w:val="FF0000"/>
                <w:sz w:val="24"/>
                <w:szCs w:val="24"/>
              </w:rPr>
              <w:t>NAME</w:t>
            </w:r>
          </w:p>
        </w:tc>
        <w:tc>
          <w:tcPr>
            <w:tcW w:w="2790" w:type="dxa"/>
          </w:tcPr>
          <w:p w14:paraId="098363EE" w14:textId="77777777" w:rsidR="00626D68" w:rsidRPr="00626D68" w:rsidRDefault="00626D68" w:rsidP="00626D68">
            <w:pPr>
              <w:spacing w:after="0" w:line="240" w:lineRule="auto"/>
              <w:rPr>
                <w:rFonts w:ascii="Times New Roman" w:hAnsi="Times New Roman" w:cs="Arial"/>
                <w:color w:val="FF0000"/>
                <w:sz w:val="24"/>
                <w:szCs w:val="24"/>
              </w:rPr>
            </w:pPr>
            <w:r w:rsidRPr="00626D68">
              <w:rPr>
                <w:rFonts w:ascii="Times New Roman" w:hAnsi="Times New Roman" w:cs="Arial"/>
                <w:color w:val="FF0000"/>
                <w:sz w:val="24"/>
                <w:szCs w:val="24"/>
              </w:rPr>
              <w:t>CONTACT NUMBER</w:t>
            </w:r>
          </w:p>
        </w:tc>
      </w:tr>
      <w:tr w:rsidR="00626D68" w:rsidRPr="00626D68" w14:paraId="782056E6" w14:textId="77777777" w:rsidTr="00E205AF">
        <w:tc>
          <w:tcPr>
            <w:tcW w:w="3505" w:type="dxa"/>
          </w:tcPr>
          <w:p w14:paraId="7CD0A3E0" w14:textId="77777777" w:rsidR="00626D68" w:rsidRPr="00626D68" w:rsidRDefault="00626D68" w:rsidP="00626D68">
            <w:pPr>
              <w:spacing w:after="0" w:line="240" w:lineRule="auto"/>
              <w:rPr>
                <w:rFonts w:ascii="Times New Roman" w:hAnsi="Times New Roman" w:cs="Arial"/>
                <w:b/>
                <w:color w:val="FF0000"/>
                <w:sz w:val="24"/>
                <w:szCs w:val="24"/>
              </w:rPr>
            </w:pPr>
            <w:r w:rsidRPr="00626D68">
              <w:rPr>
                <w:rFonts w:ascii="Times New Roman" w:hAnsi="Times New Roman" w:cs="Arial"/>
                <w:b/>
                <w:color w:val="FF0000"/>
                <w:sz w:val="24"/>
                <w:szCs w:val="24"/>
              </w:rPr>
              <w:t>Principal Investigator</w:t>
            </w:r>
          </w:p>
        </w:tc>
        <w:tc>
          <w:tcPr>
            <w:tcW w:w="3240" w:type="dxa"/>
          </w:tcPr>
          <w:p w14:paraId="6B2BCCC5" w14:textId="77777777" w:rsidR="00626D68" w:rsidRPr="00626D68" w:rsidRDefault="00626D68" w:rsidP="00626D68">
            <w:pPr>
              <w:spacing w:after="0" w:line="240" w:lineRule="auto"/>
              <w:rPr>
                <w:rFonts w:ascii="Times New Roman" w:hAnsi="Times New Roman" w:cs="Arial"/>
                <w:color w:val="FF0000"/>
                <w:sz w:val="24"/>
                <w:szCs w:val="24"/>
              </w:rPr>
            </w:pPr>
          </w:p>
        </w:tc>
        <w:tc>
          <w:tcPr>
            <w:tcW w:w="2790" w:type="dxa"/>
          </w:tcPr>
          <w:p w14:paraId="0A5BA046" w14:textId="77777777" w:rsidR="00626D68" w:rsidRPr="00626D68" w:rsidRDefault="00626D68" w:rsidP="00626D68">
            <w:pPr>
              <w:spacing w:after="0" w:line="240" w:lineRule="auto"/>
              <w:rPr>
                <w:rFonts w:ascii="Times New Roman" w:hAnsi="Times New Roman" w:cs="Arial"/>
                <w:color w:val="FF0000"/>
                <w:sz w:val="24"/>
                <w:szCs w:val="24"/>
              </w:rPr>
            </w:pPr>
          </w:p>
        </w:tc>
      </w:tr>
      <w:tr w:rsidR="00626D68" w:rsidRPr="00626D68" w14:paraId="7313D567" w14:textId="77777777" w:rsidTr="00E205AF">
        <w:tc>
          <w:tcPr>
            <w:tcW w:w="3505" w:type="dxa"/>
          </w:tcPr>
          <w:p w14:paraId="0BB29B9C" w14:textId="77777777" w:rsidR="00626D68" w:rsidRPr="00626D68" w:rsidRDefault="00626D68" w:rsidP="00626D68">
            <w:pPr>
              <w:spacing w:after="0" w:line="240" w:lineRule="auto"/>
              <w:rPr>
                <w:rFonts w:ascii="Times New Roman" w:hAnsi="Times New Roman" w:cs="Arial"/>
                <w:b/>
                <w:color w:val="FF0000"/>
                <w:sz w:val="24"/>
                <w:szCs w:val="24"/>
              </w:rPr>
            </w:pPr>
            <w:r w:rsidRPr="00626D68">
              <w:rPr>
                <w:rFonts w:ascii="Times New Roman" w:hAnsi="Times New Roman" w:cs="Arial"/>
                <w:b/>
                <w:color w:val="FF0000"/>
                <w:sz w:val="24"/>
                <w:szCs w:val="24"/>
              </w:rPr>
              <w:t>Project supervisor/s</w:t>
            </w:r>
          </w:p>
        </w:tc>
        <w:tc>
          <w:tcPr>
            <w:tcW w:w="3240" w:type="dxa"/>
          </w:tcPr>
          <w:p w14:paraId="5E08726E" w14:textId="77777777" w:rsidR="00626D68" w:rsidRPr="00626D68" w:rsidRDefault="00626D68" w:rsidP="00626D68">
            <w:pPr>
              <w:spacing w:after="0" w:line="240" w:lineRule="auto"/>
              <w:rPr>
                <w:rFonts w:ascii="Times New Roman" w:hAnsi="Times New Roman" w:cs="Arial"/>
                <w:color w:val="FF0000"/>
                <w:sz w:val="24"/>
                <w:szCs w:val="24"/>
              </w:rPr>
            </w:pPr>
          </w:p>
        </w:tc>
        <w:tc>
          <w:tcPr>
            <w:tcW w:w="2790" w:type="dxa"/>
          </w:tcPr>
          <w:p w14:paraId="051AE019" w14:textId="77777777" w:rsidR="00626D68" w:rsidRPr="00626D68" w:rsidRDefault="00626D68" w:rsidP="00626D68">
            <w:pPr>
              <w:spacing w:after="0" w:line="240" w:lineRule="auto"/>
              <w:rPr>
                <w:rFonts w:ascii="Times New Roman" w:hAnsi="Times New Roman" w:cs="Arial"/>
                <w:color w:val="FF0000"/>
                <w:sz w:val="24"/>
                <w:szCs w:val="24"/>
              </w:rPr>
            </w:pPr>
          </w:p>
        </w:tc>
      </w:tr>
      <w:tr w:rsidR="00626D68" w:rsidRPr="00626D68" w14:paraId="0A7AB678" w14:textId="77777777" w:rsidTr="00E205AF">
        <w:tc>
          <w:tcPr>
            <w:tcW w:w="3505" w:type="dxa"/>
          </w:tcPr>
          <w:p w14:paraId="5AEEC4B5" w14:textId="77777777" w:rsidR="00626D68" w:rsidRPr="00626D68" w:rsidRDefault="00626D68" w:rsidP="00626D68">
            <w:pPr>
              <w:spacing w:after="0" w:line="240" w:lineRule="auto"/>
              <w:rPr>
                <w:rFonts w:ascii="Times New Roman" w:hAnsi="Times New Roman" w:cs="Arial"/>
                <w:b/>
                <w:color w:val="FF0000"/>
                <w:sz w:val="24"/>
                <w:szCs w:val="24"/>
              </w:rPr>
            </w:pPr>
            <w:r w:rsidRPr="00626D68">
              <w:rPr>
                <w:rFonts w:ascii="Times New Roman" w:hAnsi="Times New Roman" w:cs="Arial"/>
                <w:b/>
                <w:color w:val="FF0000"/>
                <w:sz w:val="24"/>
                <w:szCs w:val="24"/>
              </w:rPr>
              <w:t>Clinical Psychologist</w:t>
            </w:r>
          </w:p>
        </w:tc>
        <w:tc>
          <w:tcPr>
            <w:tcW w:w="3240" w:type="dxa"/>
          </w:tcPr>
          <w:p w14:paraId="14FD2A00" w14:textId="77777777" w:rsidR="00626D68" w:rsidRPr="00626D68" w:rsidRDefault="00626D68" w:rsidP="00626D68">
            <w:pPr>
              <w:spacing w:after="0" w:line="240" w:lineRule="auto"/>
              <w:rPr>
                <w:rFonts w:ascii="Times New Roman" w:hAnsi="Times New Roman" w:cs="Arial"/>
                <w:color w:val="FF0000"/>
                <w:sz w:val="24"/>
                <w:szCs w:val="24"/>
              </w:rPr>
            </w:pPr>
          </w:p>
        </w:tc>
        <w:tc>
          <w:tcPr>
            <w:tcW w:w="2790" w:type="dxa"/>
          </w:tcPr>
          <w:p w14:paraId="4F40F819" w14:textId="77777777" w:rsidR="00626D68" w:rsidRPr="00626D68" w:rsidRDefault="00626D68" w:rsidP="00626D68">
            <w:pPr>
              <w:spacing w:after="0" w:line="240" w:lineRule="auto"/>
              <w:rPr>
                <w:rFonts w:ascii="Times New Roman" w:hAnsi="Times New Roman" w:cs="Arial"/>
                <w:color w:val="FF0000"/>
                <w:sz w:val="24"/>
                <w:szCs w:val="24"/>
              </w:rPr>
            </w:pPr>
          </w:p>
        </w:tc>
      </w:tr>
      <w:tr w:rsidR="00626D68" w:rsidRPr="00626D68" w14:paraId="29ABF4AD" w14:textId="77777777" w:rsidTr="00E205AF">
        <w:tc>
          <w:tcPr>
            <w:tcW w:w="3505" w:type="dxa"/>
          </w:tcPr>
          <w:p w14:paraId="20B6D5D7" w14:textId="77777777" w:rsidR="00626D68" w:rsidRPr="00626D68" w:rsidRDefault="00626D68" w:rsidP="00626D68">
            <w:pPr>
              <w:spacing w:after="0" w:line="240" w:lineRule="auto"/>
              <w:rPr>
                <w:rFonts w:ascii="Times New Roman" w:hAnsi="Times New Roman" w:cs="Arial"/>
                <w:b/>
                <w:color w:val="FF0000"/>
                <w:sz w:val="24"/>
                <w:szCs w:val="24"/>
              </w:rPr>
            </w:pPr>
            <w:proofErr w:type="spellStart"/>
            <w:r w:rsidRPr="00626D68">
              <w:rPr>
                <w:rFonts w:ascii="Times New Roman" w:hAnsi="Times New Roman" w:cs="Arial"/>
                <w:b/>
                <w:color w:val="FF0000"/>
                <w:sz w:val="24"/>
                <w:szCs w:val="24"/>
              </w:rPr>
              <w:t>LifeLine</w:t>
            </w:r>
            <w:proofErr w:type="spellEnd"/>
            <w:r w:rsidRPr="00626D68">
              <w:rPr>
                <w:rFonts w:ascii="Times New Roman" w:hAnsi="Times New Roman" w:cs="Arial"/>
                <w:b/>
                <w:color w:val="FF0000"/>
                <w:sz w:val="24"/>
                <w:szCs w:val="24"/>
              </w:rPr>
              <w:t xml:space="preserve"> </w:t>
            </w:r>
          </w:p>
        </w:tc>
        <w:tc>
          <w:tcPr>
            <w:tcW w:w="3240" w:type="dxa"/>
          </w:tcPr>
          <w:p w14:paraId="21364E15" w14:textId="77777777" w:rsidR="00626D68" w:rsidRPr="00626D68" w:rsidRDefault="00626D68" w:rsidP="00626D68">
            <w:pPr>
              <w:spacing w:after="0" w:line="240" w:lineRule="auto"/>
              <w:rPr>
                <w:rFonts w:ascii="Times New Roman" w:hAnsi="Times New Roman" w:cs="Arial"/>
                <w:color w:val="FF0000"/>
                <w:sz w:val="24"/>
                <w:szCs w:val="24"/>
              </w:rPr>
            </w:pPr>
          </w:p>
        </w:tc>
        <w:tc>
          <w:tcPr>
            <w:tcW w:w="2790" w:type="dxa"/>
          </w:tcPr>
          <w:p w14:paraId="3B5E3F37" w14:textId="77777777" w:rsidR="00626D68" w:rsidRPr="00626D68" w:rsidRDefault="00626D68" w:rsidP="00626D68">
            <w:pPr>
              <w:spacing w:after="0" w:line="240" w:lineRule="auto"/>
              <w:rPr>
                <w:rFonts w:ascii="Times New Roman" w:hAnsi="Times New Roman" w:cs="Arial"/>
                <w:color w:val="FF0000"/>
                <w:sz w:val="24"/>
                <w:szCs w:val="24"/>
              </w:rPr>
            </w:pPr>
          </w:p>
        </w:tc>
      </w:tr>
      <w:tr w:rsidR="00626D68" w:rsidRPr="00626D68" w14:paraId="2B619609" w14:textId="77777777" w:rsidTr="00E205AF">
        <w:tc>
          <w:tcPr>
            <w:tcW w:w="3505" w:type="dxa"/>
          </w:tcPr>
          <w:p w14:paraId="44D66691" w14:textId="77777777" w:rsidR="00626D68" w:rsidRPr="00626D68" w:rsidRDefault="00626D68" w:rsidP="00626D68">
            <w:pPr>
              <w:spacing w:after="0" w:line="240" w:lineRule="auto"/>
              <w:rPr>
                <w:rFonts w:ascii="Times New Roman" w:hAnsi="Times New Roman" w:cs="Arial"/>
                <w:b/>
                <w:color w:val="FF0000"/>
                <w:sz w:val="24"/>
                <w:szCs w:val="24"/>
              </w:rPr>
            </w:pPr>
            <w:r w:rsidRPr="00626D68">
              <w:rPr>
                <w:rFonts w:ascii="Times New Roman" w:hAnsi="Times New Roman" w:cs="Arial"/>
                <w:b/>
                <w:color w:val="FF0000"/>
                <w:sz w:val="24"/>
                <w:szCs w:val="24"/>
              </w:rPr>
              <w:t>SADAG</w:t>
            </w:r>
          </w:p>
        </w:tc>
        <w:tc>
          <w:tcPr>
            <w:tcW w:w="3240" w:type="dxa"/>
          </w:tcPr>
          <w:p w14:paraId="70299AB8" w14:textId="77777777" w:rsidR="00626D68" w:rsidRPr="00626D68" w:rsidRDefault="00626D68" w:rsidP="00626D68">
            <w:pPr>
              <w:spacing w:after="0" w:line="240" w:lineRule="auto"/>
              <w:rPr>
                <w:rFonts w:ascii="Times New Roman" w:hAnsi="Times New Roman" w:cs="Arial"/>
                <w:color w:val="FF0000"/>
                <w:sz w:val="24"/>
                <w:szCs w:val="24"/>
              </w:rPr>
            </w:pPr>
          </w:p>
        </w:tc>
        <w:tc>
          <w:tcPr>
            <w:tcW w:w="2790" w:type="dxa"/>
          </w:tcPr>
          <w:p w14:paraId="07218114" w14:textId="77777777" w:rsidR="00626D68" w:rsidRPr="00626D68" w:rsidRDefault="00626D68" w:rsidP="00626D68">
            <w:pPr>
              <w:spacing w:after="0" w:line="240" w:lineRule="auto"/>
              <w:rPr>
                <w:rFonts w:ascii="Times New Roman" w:hAnsi="Times New Roman" w:cs="Arial"/>
                <w:color w:val="FF0000"/>
                <w:sz w:val="24"/>
                <w:szCs w:val="24"/>
              </w:rPr>
            </w:pPr>
          </w:p>
        </w:tc>
      </w:tr>
      <w:tr w:rsidR="00626D68" w:rsidRPr="00626D68" w14:paraId="1F56C5D0" w14:textId="77777777" w:rsidTr="00E205AF">
        <w:tc>
          <w:tcPr>
            <w:tcW w:w="3505" w:type="dxa"/>
          </w:tcPr>
          <w:p w14:paraId="59C5B2D5" w14:textId="77777777" w:rsidR="00626D68" w:rsidRPr="00626D68" w:rsidRDefault="00626D68" w:rsidP="00626D68">
            <w:pPr>
              <w:spacing w:after="0" w:line="240" w:lineRule="auto"/>
              <w:rPr>
                <w:rFonts w:ascii="Times New Roman" w:hAnsi="Times New Roman" w:cs="Arial"/>
                <w:b/>
                <w:color w:val="FF0000"/>
                <w:sz w:val="24"/>
                <w:szCs w:val="24"/>
              </w:rPr>
            </w:pPr>
            <w:r w:rsidRPr="00626D68">
              <w:rPr>
                <w:rFonts w:ascii="Times New Roman" w:hAnsi="Times New Roman" w:cs="Arial"/>
                <w:b/>
                <w:color w:val="FF0000"/>
                <w:sz w:val="24"/>
                <w:szCs w:val="24"/>
              </w:rPr>
              <w:t>SAPS</w:t>
            </w:r>
          </w:p>
        </w:tc>
        <w:tc>
          <w:tcPr>
            <w:tcW w:w="3240" w:type="dxa"/>
          </w:tcPr>
          <w:p w14:paraId="106A6DDF" w14:textId="77777777" w:rsidR="00626D68" w:rsidRPr="00626D68" w:rsidRDefault="00626D68" w:rsidP="00626D68">
            <w:pPr>
              <w:spacing w:after="0" w:line="240" w:lineRule="auto"/>
              <w:rPr>
                <w:rFonts w:ascii="Times New Roman" w:hAnsi="Times New Roman" w:cs="Arial"/>
                <w:color w:val="FF0000"/>
                <w:sz w:val="24"/>
                <w:szCs w:val="24"/>
              </w:rPr>
            </w:pPr>
          </w:p>
        </w:tc>
        <w:tc>
          <w:tcPr>
            <w:tcW w:w="2790" w:type="dxa"/>
          </w:tcPr>
          <w:p w14:paraId="5E05CB58" w14:textId="77777777" w:rsidR="00626D68" w:rsidRPr="00626D68" w:rsidRDefault="00626D68" w:rsidP="00626D68">
            <w:pPr>
              <w:spacing w:after="0" w:line="240" w:lineRule="auto"/>
              <w:rPr>
                <w:rFonts w:ascii="Times New Roman" w:hAnsi="Times New Roman" w:cs="Arial"/>
                <w:color w:val="FF0000"/>
                <w:sz w:val="24"/>
                <w:szCs w:val="24"/>
              </w:rPr>
            </w:pPr>
          </w:p>
        </w:tc>
      </w:tr>
      <w:tr w:rsidR="00626D68" w:rsidRPr="00626D68" w14:paraId="0137E1F0" w14:textId="77777777" w:rsidTr="00E205AF">
        <w:tc>
          <w:tcPr>
            <w:tcW w:w="3505" w:type="dxa"/>
          </w:tcPr>
          <w:p w14:paraId="5EEF840B" w14:textId="77777777" w:rsidR="00626D68" w:rsidRPr="00626D68" w:rsidRDefault="00626D68" w:rsidP="00626D68">
            <w:pPr>
              <w:spacing w:after="0" w:line="240" w:lineRule="auto"/>
              <w:rPr>
                <w:rFonts w:ascii="Times New Roman" w:hAnsi="Times New Roman" w:cs="Arial"/>
                <w:b/>
                <w:color w:val="FF0000"/>
                <w:sz w:val="24"/>
                <w:szCs w:val="24"/>
              </w:rPr>
            </w:pPr>
            <w:r w:rsidRPr="00626D68">
              <w:rPr>
                <w:rFonts w:ascii="Times New Roman" w:hAnsi="Times New Roman" w:cs="Arial"/>
                <w:b/>
                <w:color w:val="FF0000"/>
                <w:sz w:val="24"/>
                <w:szCs w:val="24"/>
              </w:rPr>
              <w:t>Social Services</w:t>
            </w:r>
          </w:p>
        </w:tc>
        <w:tc>
          <w:tcPr>
            <w:tcW w:w="3240" w:type="dxa"/>
          </w:tcPr>
          <w:p w14:paraId="25A97EC7" w14:textId="77777777" w:rsidR="00626D68" w:rsidRPr="00626D68" w:rsidRDefault="00626D68" w:rsidP="00626D68">
            <w:pPr>
              <w:spacing w:after="0" w:line="240" w:lineRule="auto"/>
              <w:rPr>
                <w:rFonts w:ascii="Times New Roman" w:hAnsi="Times New Roman" w:cs="Arial"/>
                <w:color w:val="FF0000"/>
                <w:sz w:val="24"/>
                <w:szCs w:val="24"/>
              </w:rPr>
            </w:pPr>
          </w:p>
        </w:tc>
        <w:tc>
          <w:tcPr>
            <w:tcW w:w="2790" w:type="dxa"/>
          </w:tcPr>
          <w:p w14:paraId="72715788" w14:textId="77777777" w:rsidR="00626D68" w:rsidRPr="00626D68" w:rsidRDefault="00626D68" w:rsidP="00626D68">
            <w:pPr>
              <w:spacing w:after="0" w:line="240" w:lineRule="auto"/>
              <w:rPr>
                <w:rFonts w:ascii="Times New Roman" w:hAnsi="Times New Roman" w:cs="Arial"/>
                <w:color w:val="FF0000"/>
                <w:sz w:val="24"/>
                <w:szCs w:val="24"/>
              </w:rPr>
            </w:pPr>
          </w:p>
        </w:tc>
      </w:tr>
    </w:tbl>
    <w:p w14:paraId="57E36C75" w14:textId="77777777" w:rsidR="00626D68" w:rsidRPr="00626D68" w:rsidRDefault="00626D68" w:rsidP="00626D68">
      <w:pPr>
        <w:spacing w:after="0" w:line="240" w:lineRule="auto"/>
        <w:rPr>
          <w:rFonts w:ascii="Times New Roman" w:hAnsi="Times New Roman"/>
          <w:b/>
          <w:color w:val="FF0000"/>
          <w:sz w:val="24"/>
          <w:szCs w:val="24"/>
          <w:lang w:val="en-US"/>
        </w:rPr>
      </w:pPr>
    </w:p>
    <w:p w14:paraId="4AC4AE27" w14:textId="77777777" w:rsidR="00626D68" w:rsidRPr="00626D68" w:rsidRDefault="00626D68" w:rsidP="00626D68">
      <w:pPr>
        <w:spacing w:after="0" w:line="240" w:lineRule="auto"/>
        <w:rPr>
          <w:lang w:val="en-US"/>
        </w:rPr>
      </w:pPr>
    </w:p>
    <w:p w14:paraId="7659F7D0" w14:textId="77777777" w:rsidR="00626D68" w:rsidRPr="00626D68" w:rsidRDefault="00626D68" w:rsidP="00626D68">
      <w:pPr>
        <w:spacing w:after="0" w:line="240" w:lineRule="auto"/>
        <w:rPr>
          <w:lang w:val="en-US"/>
        </w:rPr>
      </w:pPr>
    </w:p>
    <w:p w14:paraId="7484EB1C" w14:textId="77777777" w:rsidR="00626D68" w:rsidRPr="00626D68" w:rsidRDefault="00626D68" w:rsidP="00626D68">
      <w:pPr>
        <w:spacing w:after="0" w:line="240" w:lineRule="auto"/>
        <w:rPr>
          <w:lang w:val="en-US"/>
        </w:rPr>
      </w:pPr>
    </w:p>
    <w:p w14:paraId="3EECCEC6" w14:textId="77777777" w:rsidR="00DB03EC" w:rsidRPr="00017807" w:rsidRDefault="00DB03EC" w:rsidP="00DB03EC">
      <w:pPr>
        <w:spacing w:after="0" w:line="240" w:lineRule="auto"/>
        <w:ind w:left="720" w:hanging="720"/>
        <w:jc w:val="both"/>
        <w:rPr>
          <w:rFonts w:ascii="Arial" w:hAnsi="Arial" w:cs="Arial"/>
          <w:sz w:val="24"/>
          <w:szCs w:val="24"/>
        </w:rPr>
      </w:pPr>
    </w:p>
    <w:sectPr w:rsidR="00DB03EC" w:rsidRPr="0001780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171C" w14:textId="77777777" w:rsidR="000B75A3" w:rsidRDefault="000B75A3" w:rsidP="00DE5C10">
      <w:pPr>
        <w:spacing w:after="0" w:line="240" w:lineRule="auto"/>
      </w:pPr>
      <w:r>
        <w:separator/>
      </w:r>
    </w:p>
  </w:endnote>
  <w:endnote w:type="continuationSeparator" w:id="0">
    <w:p w14:paraId="24CD802C" w14:textId="77777777" w:rsidR="000B75A3" w:rsidRDefault="000B75A3" w:rsidP="00DE5C10">
      <w:pPr>
        <w:spacing w:after="0" w:line="240" w:lineRule="auto"/>
      </w:pPr>
      <w:r>
        <w:continuationSeparator/>
      </w:r>
    </w:p>
  </w:endnote>
  <w:endnote w:id="1">
    <w:p w14:paraId="4DDB8B9F" w14:textId="77777777" w:rsidR="00626D68" w:rsidRDefault="00626D68" w:rsidP="00626D68">
      <w:pPr>
        <w:pStyle w:val="EndnoteText"/>
        <w:ind w:left="180" w:hanging="180"/>
      </w:pPr>
      <w:r>
        <w:rPr>
          <w:rStyle w:val="EndnoteReference"/>
        </w:rPr>
        <w:endnoteRef/>
      </w:r>
      <w:r>
        <w:t xml:space="preserve"> </w:t>
      </w:r>
      <w:r w:rsidRPr="00864AA0">
        <w:t xml:space="preserve">  This document was adapted from Myers, B &amp; Carney, T.  (2016),</w:t>
      </w:r>
      <w:r w:rsidRPr="00864AA0">
        <w:rPr>
          <w:i/>
        </w:rPr>
        <w:t xml:space="preserve"> Protocol for identifying and managing distressed participants aged 15 and above</w:t>
      </w:r>
      <w:r w:rsidRPr="00864AA0">
        <w:t>, as part of the project MIND and Women’s CoOp studies.   Alcohol, Tobacco and Other Drug Use Research Unit, SAMRC.</w:t>
      </w:r>
    </w:p>
    <w:p w14:paraId="7A884061" w14:textId="77777777" w:rsidR="00626D68" w:rsidRDefault="00626D68" w:rsidP="00626D68">
      <w:pPr>
        <w:pStyle w:val="EndnoteText"/>
        <w:ind w:left="180" w:hanging="180"/>
      </w:pPr>
    </w:p>
    <w:p w14:paraId="7F54DFE0" w14:textId="77777777" w:rsidR="00626D68" w:rsidRDefault="00626D68" w:rsidP="00626D6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A6F9" w14:textId="77777777" w:rsidR="000B75A3" w:rsidRDefault="000B75A3" w:rsidP="00DE5C10">
      <w:pPr>
        <w:spacing w:after="0" w:line="240" w:lineRule="auto"/>
      </w:pPr>
      <w:r>
        <w:separator/>
      </w:r>
    </w:p>
  </w:footnote>
  <w:footnote w:type="continuationSeparator" w:id="0">
    <w:p w14:paraId="25CE8BFD" w14:textId="77777777" w:rsidR="000B75A3" w:rsidRDefault="000B75A3" w:rsidP="00DE5C10">
      <w:pPr>
        <w:spacing w:after="0" w:line="240" w:lineRule="auto"/>
      </w:pPr>
      <w:r>
        <w:continuationSeparator/>
      </w:r>
    </w:p>
  </w:footnote>
  <w:footnote w:id="1">
    <w:p w14:paraId="642DD89B" w14:textId="77777777" w:rsidR="00626D68" w:rsidRDefault="00626D68" w:rsidP="00626D68">
      <w:pPr>
        <w:pStyle w:val="FootnoteText"/>
        <w:ind w:left="270" w:hanging="270"/>
        <w:jc w:val="both"/>
      </w:pPr>
      <w:r>
        <w:rPr>
          <w:rStyle w:val="FootnoteReference"/>
        </w:rPr>
        <w:footnoteRef/>
      </w:r>
      <w:r>
        <w:t xml:space="preserve"> </w:t>
      </w:r>
      <w:r w:rsidRPr="003836F3">
        <w:rPr>
          <w:rFonts w:ascii="Arial" w:hAnsi="Arial" w:cs="Arial"/>
        </w:rPr>
        <w:t xml:space="preserve">  A person aged 12 can consent to sex with someone who is 14 years old, but not someone who is 16. A minor below the age of 16 having sex with a minor below the age of 12 is also a reportable offence.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9E0E" w14:textId="45D62658" w:rsidR="00DE5C10" w:rsidRDefault="00DE5C10">
    <w:pPr>
      <w:pStyle w:val="Header"/>
      <w:jc w:val="right"/>
    </w:pPr>
    <w:r>
      <w:fldChar w:fldCharType="begin"/>
    </w:r>
    <w:r>
      <w:instrText xml:space="preserve"> PAGE   \* MERGEFORMAT </w:instrText>
    </w:r>
    <w:r>
      <w:fldChar w:fldCharType="separate"/>
    </w:r>
    <w:r w:rsidR="0035786C">
      <w:rPr>
        <w:noProof/>
      </w:rPr>
      <w:t>4</w:t>
    </w:r>
    <w:r>
      <w:rPr>
        <w:noProof/>
      </w:rPr>
      <w:fldChar w:fldCharType="end"/>
    </w:r>
  </w:p>
  <w:p w14:paraId="38FD34F6" w14:textId="77777777" w:rsidR="00DE5C10" w:rsidRDefault="00DE5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3063"/>
    <w:multiLevelType w:val="hybridMultilevel"/>
    <w:tmpl w:val="9EA6C86C"/>
    <w:lvl w:ilvl="0" w:tplc="8C82DF3A">
      <w:start w:val="1"/>
      <w:numFmt w:val="lowerLetter"/>
      <w:lvlText w:val="%1."/>
      <w:lvlJc w:val="left"/>
      <w:rPr>
        <w:rFonts w:ascii="Arial" w:eastAsia="Calibr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9231B"/>
    <w:multiLevelType w:val="hybridMultilevel"/>
    <w:tmpl w:val="D8B88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C1C14"/>
    <w:multiLevelType w:val="hybridMultilevel"/>
    <w:tmpl w:val="BDEE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E4E94"/>
    <w:multiLevelType w:val="hybridMultilevel"/>
    <w:tmpl w:val="566866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6212B"/>
    <w:multiLevelType w:val="hybridMultilevel"/>
    <w:tmpl w:val="D202309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E452A02"/>
    <w:multiLevelType w:val="multilevel"/>
    <w:tmpl w:val="25548F1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564"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0405A3"/>
    <w:multiLevelType w:val="hybridMultilevel"/>
    <w:tmpl w:val="8DBCC6B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4622A83"/>
    <w:multiLevelType w:val="hybridMultilevel"/>
    <w:tmpl w:val="DF24E5FA"/>
    <w:lvl w:ilvl="0" w:tplc="A5E034DA">
      <w:start w:val="1"/>
      <w:numFmt w:val="decimal"/>
      <w:lvlText w:val="%1)"/>
      <w:lvlJc w:val="left"/>
      <w:pPr>
        <w:ind w:left="720" w:hanging="360"/>
      </w:pPr>
      <w:rPr>
        <w:rFonts w:hint="default"/>
        <w:b/>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A3030A"/>
    <w:multiLevelType w:val="hybridMultilevel"/>
    <w:tmpl w:val="7790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D3555"/>
    <w:multiLevelType w:val="hybridMultilevel"/>
    <w:tmpl w:val="77CAF7D2"/>
    <w:lvl w:ilvl="0" w:tplc="04090001">
      <w:start w:val="1"/>
      <w:numFmt w:val="bullet"/>
      <w:lvlText w:val=""/>
      <w:lvlJc w:val="left"/>
      <w:pPr>
        <w:ind w:left="502" w:hanging="360"/>
      </w:pPr>
      <w:rPr>
        <w:rFonts w:ascii="Symbol" w:hAnsi="Symbol" w:hint="default"/>
      </w:rPr>
    </w:lvl>
    <w:lvl w:ilvl="1" w:tplc="04090019">
      <w:start w:val="1"/>
      <w:numFmt w:val="lowerLetter"/>
      <w:lvlText w:val="%2."/>
      <w:lvlJc w:val="left"/>
      <w:pPr>
        <w:ind w:left="1222" w:hanging="360"/>
      </w:pPr>
    </w:lvl>
    <w:lvl w:ilvl="2" w:tplc="C9AED64A">
      <w:start w:val="1"/>
      <w:numFmt w:val="decimal"/>
      <w:lvlText w:val="%3."/>
      <w:lvlJc w:val="left"/>
      <w:pPr>
        <w:ind w:left="2122" w:hanging="360"/>
      </w:pPr>
      <w:rPr>
        <w:rFonts w:hint="default"/>
        <w:u w:val="single"/>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7DE633FB"/>
    <w:multiLevelType w:val="multilevel"/>
    <w:tmpl w:val="F298788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10619485">
    <w:abstractNumId w:val="0"/>
  </w:num>
  <w:num w:numId="2" w16cid:durableId="2048294474">
    <w:abstractNumId w:val="5"/>
  </w:num>
  <w:num w:numId="3" w16cid:durableId="1515074272">
    <w:abstractNumId w:val="6"/>
  </w:num>
  <w:num w:numId="4" w16cid:durableId="765005283">
    <w:abstractNumId w:val="4"/>
  </w:num>
  <w:num w:numId="5" w16cid:durableId="1749113821">
    <w:abstractNumId w:val="9"/>
  </w:num>
  <w:num w:numId="6" w16cid:durableId="271547666">
    <w:abstractNumId w:val="1"/>
  </w:num>
  <w:num w:numId="7" w16cid:durableId="1166434621">
    <w:abstractNumId w:val="3"/>
  </w:num>
  <w:num w:numId="8" w16cid:durableId="1804619475">
    <w:abstractNumId w:val="8"/>
  </w:num>
  <w:num w:numId="9" w16cid:durableId="1375083395">
    <w:abstractNumId w:val="2"/>
  </w:num>
  <w:num w:numId="10" w16cid:durableId="574896232">
    <w:abstractNumId w:val="10"/>
  </w:num>
  <w:num w:numId="11" w16cid:durableId="528494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E"/>
    <w:rsid w:val="00017807"/>
    <w:rsid w:val="0003397C"/>
    <w:rsid w:val="000A675A"/>
    <w:rsid w:val="000B75A3"/>
    <w:rsid w:val="000E2E15"/>
    <w:rsid w:val="00105E2E"/>
    <w:rsid w:val="00131907"/>
    <w:rsid w:val="00174493"/>
    <w:rsid w:val="00187A93"/>
    <w:rsid w:val="00207E5F"/>
    <w:rsid w:val="00245C93"/>
    <w:rsid w:val="0033137A"/>
    <w:rsid w:val="003555E7"/>
    <w:rsid w:val="0035786C"/>
    <w:rsid w:val="003730B8"/>
    <w:rsid w:val="004255FC"/>
    <w:rsid w:val="004607FE"/>
    <w:rsid w:val="004924F5"/>
    <w:rsid w:val="004D4AB3"/>
    <w:rsid w:val="00626D68"/>
    <w:rsid w:val="00632FCE"/>
    <w:rsid w:val="006C570A"/>
    <w:rsid w:val="00715F90"/>
    <w:rsid w:val="00745CF7"/>
    <w:rsid w:val="00776122"/>
    <w:rsid w:val="007B001F"/>
    <w:rsid w:val="007C0377"/>
    <w:rsid w:val="008077AA"/>
    <w:rsid w:val="008603F4"/>
    <w:rsid w:val="00874299"/>
    <w:rsid w:val="008C050C"/>
    <w:rsid w:val="008D2AD8"/>
    <w:rsid w:val="00905359"/>
    <w:rsid w:val="0091028D"/>
    <w:rsid w:val="00964D3F"/>
    <w:rsid w:val="009A7448"/>
    <w:rsid w:val="00A917E5"/>
    <w:rsid w:val="00AA24C6"/>
    <w:rsid w:val="00B95D00"/>
    <w:rsid w:val="00CD68E3"/>
    <w:rsid w:val="00DB03EC"/>
    <w:rsid w:val="00DE5C10"/>
    <w:rsid w:val="00EB48D6"/>
    <w:rsid w:val="00EE4C42"/>
    <w:rsid w:val="00F4370C"/>
    <w:rsid w:val="00FF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7211"/>
  <w15:chartTrackingRefBased/>
  <w15:docId w15:val="{8292D1D3-2A58-4688-8D12-3F53F9EA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4299"/>
    <w:pPr>
      <w:autoSpaceDE w:val="0"/>
      <w:autoSpaceDN w:val="0"/>
      <w:adjustRightInd w:val="0"/>
    </w:pPr>
    <w:rPr>
      <w:rFonts w:ascii="Arial" w:hAnsi="Arial" w:cs="Arial"/>
      <w:color w:val="000000"/>
      <w:sz w:val="24"/>
      <w:szCs w:val="24"/>
      <w:lang w:val="en-ZA"/>
    </w:rPr>
  </w:style>
  <w:style w:type="paragraph" w:customStyle="1" w:styleId="Pa2">
    <w:name w:val="Pa2"/>
    <w:basedOn w:val="Default"/>
    <w:next w:val="Default"/>
    <w:uiPriority w:val="99"/>
    <w:rsid w:val="004D4AB3"/>
    <w:pPr>
      <w:spacing w:line="171" w:lineRule="atLeast"/>
    </w:pPr>
    <w:rPr>
      <w:rFonts w:ascii="Minion Pro" w:hAnsi="Minion Pro" w:cs="Times New Roman"/>
      <w:color w:val="auto"/>
      <w:lang w:eastAsia="en-ZA"/>
    </w:rPr>
  </w:style>
  <w:style w:type="character" w:customStyle="1" w:styleId="A4">
    <w:name w:val="A4"/>
    <w:uiPriority w:val="99"/>
    <w:rsid w:val="004D4AB3"/>
    <w:rPr>
      <w:rFonts w:cs="Minion Pro"/>
      <w:color w:val="000000"/>
      <w:sz w:val="10"/>
      <w:szCs w:val="10"/>
    </w:rPr>
  </w:style>
  <w:style w:type="paragraph" w:styleId="ListParagraph">
    <w:name w:val="List Paragraph"/>
    <w:basedOn w:val="Normal"/>
    <w:uiPriority w:val="34"/>
    <w:qFormat/>
    <w:rsid w:val="00905359"/>
    <w:pPr>
      <w:ind w:left="720"/>
      <w:contextualSpacing/>
    </w:pPr>
  </w:style>
  <w:style w:type="character" w:styleId="Emphasis">
    <w:name w:val="Emphasis"/>
    <w:uiPriority w:val="20"/>
    <w:qFormat/>
    <w:rsid w:val="003555E7"/>
    <w:rPr>
      <w:i/>
      <w:iCs/>
    </w:rPr>
  </w:style>
  <w:style w:type="paragraph" w:styleId="Header">
    <w:name w:val="header"/>
    <w:basedOn w:val="Normal"/>
    <w:link w:val="HeaderChar"/>
    <w:uiPriority w:val="99"/>
    <w:unhideWhenUsed/>
    <w:rsid w:val="00DE5C10"/>
    <w:pPr>
      <w:tabs>
        <w:tab w:val="center" w:pos="4513"/>
        <w:tab w:val="right" w:pos="9026"/>
      </w:tabs>
    </w:pPr>
  </w:style>
  <w:style w:type="character" w:customStyle="1" w:styleId="HeaderChar">
    <w:name w:val="Header Char"/>
    <w:link w:val="Header"/>
    <w:uiPriority w:val="99"/>
    <w:rsid w:val="00DE5C10"/>
    <w:rPr>
      <w:sz w:val="22"/>
      <w:szCs w:val="22"/>
      <w:lang w:eastAsia="en-US"/>
    </w:rPr>
  </w:style>
  <w:style w:type="paragraph" w:styleId="Footer">
    <w:name w:val="footer"/>
    <w:basedOn w:val="Normal"/>
    <w:link w:val="FooterChar"/>
    <w:uiPriority w:val="99"/>
    <w:unhideWhenUsed/>
    <w:rsid w:val="00DE5C10"/>
    <w:pPr>
      <w:tabs>
        <w:tab w:val="center" w:pos="4513"/>
        <w:tab w:val="right" w:pos="9026"/>
      </w:tabs>
    </w:pPr>
  </w:style>
  <w:style w:type="character" w:customStyle="1" w:styleId="FooterChar">
    <w:name w:val="Footer Char"/>
    <w:link w:val="Footer"/>
    <w:uiPriority w:val="99"/>
    <w:rsid w:val="00DE5C10"/>
    <w:rPr>
      <w:sz w:val="22"/>
      <w:szCs w:val="22"/>
      <w:lang w:eastAsia="en-US"/>
    </w:rPr>
  </w:style>
  <w:style w:type="paragraph" w:styleId="FootnoteText">
    <w:name w:val="footnote text"/>
    <w:basedOn w:val="Normal"/>
    <w:link w:val="FootnoteTextChar"/>
    <w:uiPriority w:val="99"/>
    <w:semiHidden/>
    <w:unhideWhenUsed/>
    <w:rsid w:val="00626D6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26D68"/>
  </w:style>
  <w:style w:type="character" w:styleId="FootnoteReference">
    <w:name w:val="footnote reference"/>
    <w:basedOn w:val="DefaultParagraphFont"/>
    <w:uiPriority w:val="99"/>
    <w:semiHidden/>
    <w:unhideWhenUsed/>
    <w:rsid w:val="00626D68"/>
    <w:rPr>
      <w:vertAlign w:val="superscript"/>
    </w:rPr>
  </w:style>
  <w:style w:type="paragraph" w:styleId="EndnoteText">
    <w:name w:val="endnote text"/>
    <w:basedOn w:val="Normal"/>
    <w:link w:val="EndnoteTextChar"/>
    <w:uiPriority w:val="99"/>
    <w:semiHidden/>
    <w:unhideWhenUsed/>
    <w:rsid w:val="00626D68"/>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626D68"/>
  </w:style>
  <w:style w:type="character" w:styleId="EndnoteReference">
    <w:name w:val="endnote reference"/>
    <w:basedOn w:val="DefaultParagraphFont"/>
    <w:uiPriority w:val="99"/>
    <w:semiHidden/>
    <w:unhideWhenUsed/>
    <w:rsid w:val="00626D68"/>
    <w:rPr>
      <w:vertAlign w:val="superscript"/>
    </w:rPr>
  </w:style>
  <w:style w:type="table" w:customStyle="1" w:styleId="TableGrid2">
    <w:name w:val="Table Grid2"/>
    <w:basedOn w:val="TableNormal"/>
    <w:next w:val="TableGrid"/>
    <w:uiPriority w:val="39"/>
    <w:rsid w:val="00626D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3543</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Adri Labuschagne | SAMRC</cp:lastModifiedBy>
  <cp:revision>2</cp:revision>
  <dcterms:created xsi:type="dcterms:W3CDTF">2023-07-03T08:55:00Z</dcterms:created>
  <dcterms:modified xsi:type="dcterms:W3CDTF">2023-07-03T08:55:00Z</dcterms:modified>
</cp:coreProperties>
</file>